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0" w:rsidRDefault="009478B0" w:rsidP="009478B0">
      <w:pPr>
        <w:tabs>
          <w:tab w:val="left" w:pos="6760"/>
          <w:tab w:val="center" w:pos="7699"/>
        </w:tabs>
        <w:spacing w:line="560" w:lineRule="exact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E07DE4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74417C" w:rsidRDefault="0074417C" w:rsidP="0074417C">
      <w:pPr>
        <w:tabs>
          <w:tab w:val="left" w:pos="6760"/>
          <w:tab w:val="center" w:pos="7699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21FA0"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bookmarkStart w:id="1" w:name="_Hlk496639792"/>
      <w:r w:rsidRPr="00E21FA0">
        <w:rPr>
          <w:rFonts w:ascii="Times New Roman" w:eastAsia="方正小标宋简体" w:hAnsi="Times New Roman" w:cs="Times New Roman"/>
          <w:sz w:val="36"/>
          <w:szCs w:val="36"/>
        </w:rPr>
        <w:t>中心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2017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11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—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12</w:t>
      </w:r>
      <w:r w:rsidRPr="00E21FA0">
        <w:rPr>
          <w:rFonts w:ascii="Times New Roman" w:eastAsia="方正小标宋简体" w:hAnsi="Times New Roman" w:cs="Times New Roman"/>
          <w:sz w:val="36"/>
          <w:szCs w:val="36"/>
        </w:rPr>
        <w:t>月培训计划</w:t>
      </w:r>
      <w:bookmarkEnd w:id="1"/>
    </w:p>
    <w:p w:rsidR="0074417C" w:rsidRDefault="0074417C" w:rsidP="0074417C">
      <w:pPr>
        <w:tabs>
          <w:tab w:val="left" w:pos="6760"/>
          <w:tab w:val="center" w:pos="7699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14668" w:type="dxa"/>
        <w:tblInd w:w="-489" w:type="dxa"/>
        <w:tblLook w:val="04A0" w:firstRow="1" w:lastRow="0" w:firstColumn="1" w:lastColumn="0" w:noHBand="0" w:noVBand="1"/>
      </w:tblPr>
      <w:tblGrid>
        <w:gridCol w:w="699"/>
        <w:gridCol w:w="859"/>
        <w:gridCol w:w="3613"/>
        <w:gridCol w:w="3402"/>
        <w:gridCol w:w="1843"/>
        <w:gridCol w:w="709"/>
        <w:gridCol w:w="708"/>
        <w:gridCol w:w="851"/>
        <w:gridCol w:w="1173"/>
        <w:gridCol w:w="811"/>
      </w:tblGrid>
      <w:tr w:rsidR="0074417C" w:rsidRPr="00E21FA0" w:rsidTr="00BE285F">
        <w:trPr>
          <w:trHeight w:val="85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培训安排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期数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</w:t>
            </w:r>
          </w:p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收费</w:t>
            </w:r>
          </w:p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培训</w:t>
            </w:r>
          </w:p>
          <w:p w:rsidR="0074417C" w:rsidRPr="00E07DE4" w:rsidRDefault="0074417C" w:rsidP="00BE285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E07DE4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规模</w:t>
            </w:r>
          </w:p>
        </w:tc>
      </w:tr>
      <w:tr w:rsidR="0074417C" w:rsidRPr="00E21FA0" w:rsidTr="00BE285F">
        <w:trPr>
          <w:trHeight w:val="6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基本</w:t>
            </w:r>
          </w:p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2017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年高校基本建设管理专题培训班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高校基建相关管理人员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武汉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11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后勤</w:t>
            </w:r>
          </w:p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平安校园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高校校园安全技术防范建设培训班</w:t>
            </w:r>
            <w:proofErr w:type="gramStart"/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暨安防技术</w:t>
            </w:r>
            <w:proofErr w:type="gramEnd"/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产品展示会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（第三期）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教育部直属高校、中央部委属高校、地方高校校园安全技术防范建设（消防、治安、交通、宿舍安全、食堂安全等）相关管理人员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珠海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全国高校后勤信息化建设融合创新与应用实务高级研修班（第一期）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高校主管后勤的校领导、后勤部门负责人、后勤集团总经理及各级后勤管理干部、业务骨干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西安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84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能效领跑者示范建设试点项目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校园能源管理研讨会暨能效领跑者示范建设试点项目专题培训班（第二期）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高校主管后勤或节能工作的校领导、节能工作有关部门负责同志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894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校园能源管理研讨会暨能效领跑者示范建设试点项目专题培训班（第三期）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哈尔滨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111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96878" wp14:editId="2839C8E5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-254000</wp:posOffset>
                      </wp:positionV>
                      <wp:extent cx="9371965" cy="0"/>
                      <wp:effectExtent l="0" t="0" r="1968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19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20pt" to="731.4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" strokecolor="black [3213]"/>
                  </w:pict>
                </mc:Fallback>
              </mc:AlternateConten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高校转型发展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基于现代产业的高校学科新型专业集群建设培训班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产教融合发展工程试点院校教务、科研、学科办负责人及相关院系负责人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中美校长领导力培训班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国内普通本科、高职院校</w:t>
            </w:r>
            <w:proofErr w:type="gramStart"/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校</w:t>
            </w:r>
            <w:proofErr w:type="gramEnd"/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领导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7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高校数字创意专业集群建设培训班（第一期）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教育行政部门领导，高校校级领导，高校发展规划部门、转型部门、数字创意类专业负责人，合作企业负责人，骨干教师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贺州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6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国际交流与合作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应用型高校骨干教师国际研修班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应用型高校教学院长、系主任、骨干教师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5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中美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双百计划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骨干教师培训教学工作坊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应用型高校、职业院校骨干教师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  <w:tr w:rsidR="0074417C" w:rsidRPr="00E21FA0" w:rsidTr="00BE285F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中美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双百计划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中层管理者领导力培训班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应用型高校、职业院校中层管理干部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—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3980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7C" w:rsidRPr="00E21FA0" w:rsidRDefault="0074417C" w:rsidP="00BE285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E21FA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</w:tr>
    </w:tbl>
    <w:p w:rsidR="008577A1" w:rsidRDefault="008577A1"/>
    <w:sectPr w:rsidR="008577A1" w:rsidSect="0074417C">
      <w:pgSz w:w="16838" w:h="11906" w:orient="landscape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89" w:rsidRDefault="00491589" w:rsidP="0074417C">
      <w:r>
        <w:separator/>
      </w:r>
    </w:p>
  </w:endnote>
  <w:endnote w:type="continuationSeparator" w:id="0">
    <w:p w:rsidR="00491589" w:rsidRDefault="00491589" w:rsidP="0074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89" w:rsidRDefault="00491589" w:rsidP="0074417C">
      <w:r>
        <w:separator/>
      </w:r>
    </w:p>
  </w:footnote>
  <w:footnote w:type="continuationSeparator" w:id="0">
    <w:p w:rsidR="00491589" w:rsidRDefault="00491589" w:rsidP="0074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5"/>
    <w:rsid w:val="00491589"/>
    <w:rsid w:val="006B6C02"/>
    <w:rsid w:val="0074417C"/>
    <w:rsid w:val="008577A1"/>
    <w:rsid w:val="009478B0"/>
    <w:rsid w:val="009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4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4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2017-10-25T09:17:00Z</dcterms:created>
  <dcterms:modified xsi:type="dcterms:W3CDTF">2017-10-25T09:20:00Z</dcterms:modified>
</cp:coreProperties>
</file>