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E8" w:rsidRDefault="00A614E8" w:rsidP="00A614E8">
      <w:pPr>
        <w:widowControl/>
        <w:tabs>
          <w:tab w:val="left" w:pos="3873"/>
          <w:tab w:val="left" w:pos="10153"/>
          <w:tab w:val="left" w:pos="11973"/>
        </w:tabs>
        <w:ind w:left="93"/>
        <w:jc w:val="left"/>
        <w:rPr>
          <w:rFonts w:ascii="Times New Roman" w:eastAsia="黑体" w:hAnsi="Times New Roman"/>
          <w:kern w:val="0"/>
          <w:sz w:val="32"/>
          <w:szCs w:val="24"/>
        </w:rPr>
      </w:pPr>
      <w:r w:rsidRPr="00897452">
        <w:rPr>
          <w:rFonts w:ascii="Times New Roman" w:eastAsia="黑体" w:hAnsi="Times New Roman"/>
          <w:kern w:val="0"/>
          <w:sz w:val="32"/>
          <w:szCs w:val="24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24"/>
        </w:rPr>
        <w:t>2</w:t>
      </w:r>
    </w:p>
    <w:p w:rsidR="00A614E8" w:rsidRPr="00897452" w:rsidRDefault="00A614E8" w:rsidP="00A614E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eastAsia="黑体" w:hAnsi="Times New Roman"/>
          <w:kern w:val="0"/>
          <w:sz w:val="32"/>
          <w:szCs w:val="24"/>
        </w:rPr>
      </w:pPr>
    </w:p>
    <w:p w:rsidR="00A614E8" w:rsidRPr="006D45CD" w:rsidRDefault="00A614E8" w:rsidP="00A614E8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2"/>
        </w:rPr>
      </w:pPr>
      <w:r w:rsidRPr="00BF0D81">
        <w:rPr>
          <w:rFonts w:ascii="Times New Roman" w:eastAsia="方正小标宋简体" w:hAnsi="Times New Roman" w:hint="eastAsia"/>
          <w:sz w:val="36"/>
          <w:szCs w:val="32"/>
        </w:rPr>
        <w:t>应用型高校领导力研讨会</w:t>
      </w:r>
      <w:r w:rsidRPr="006D45CD">
        <w:rPr>
          <w:rFonts w:ascii="Times New Roman" w:eastAsia="方正小标宋简体" w:hAnsi="Times New Roman"/>
          <w:sz w:val="36"/>
          <w:szCs w:val="32"/>
        </w:rPr>
        <w:t>回执</w:t>
      </w:r>
    </w:p>
    <w:p w:rsidR="00A614E8" w:rsidRDefault="00A614E8" w:rsidP="00A614E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A614E8" w:rsidRDefault="00A614E8" w:rsidP="00A614E8">
      <w:pPr>
        <w:widowControl/>
        <w:spacing w:line="400" w:lineRule="exact"/>
        <w:jc w:val="left"/>
        <w:rPr>
          <w:rFonts w:ascii="仿宋_GB2312" w:eastAsia="仿宋_GB2312" w:hAnsi="宋体"/>
          <w:kern w:val="0"/>
          <w:sz w:val="28"/>
          <w:szCs w:val="28"/>
          <w:u w:val="single"/>
        </w:rPr>
      </w:pPr>
      <w:r w:rsidRPr="007C2AE9">
        <w:rPr>
          <w:rFonts w:ascii="仿宋_GB2312" w:eastAsia="仿宋_GB2312" w:hAnsi="宋体" w:hint="eastAsia"/>
          <w:kern w:val="0"/>
          <w:sz w:val="28"/>
          <w:szCs w:val="28"/>
        </w:rPr>
        <w:t>单位名称：</w:t>
      </w:r>
      <w:r w:rsidRPr="007C2AE9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</w:t>
      </w:r>
      <w:r w:rsidRPr="007C2AE9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</w:t>
      </w:r>
    </w:p>
    <w:p w:rsidR="00A614E8" w:rsidRPr="007C2AE9" w:rsidRDefault="00A614E8" w:rsidP="00A614E8">
      <w:pPr>
        <w:widowControl/>
        <w:spacing w:line="200" w:lineRule="exact"/>
        <w:jc w:val="left"/>
        <w:rPr>
          <w:rFonts w:ascii="仿宋_GB2312" w:eastAsia="仿宋_GB2312" w:hAnsi="宋体"/>
          <w:kern w:val="0"/>
          <w:sz w:val="28"/>
          <w:szCs w:val="28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850"/>
        <w:gridCol w:w="851"/>
        <w:gridCol w:w="1843"/>
        <w:gridCol w:w="1886"/>
        <w:gridCol w:w="2578"/>
        <w:gridCol w:w="2453"/>
        <w:gridCol w:w="2536"/>
      </w:tblGrid>
      <w:tr w:rsidR="00A614E8" w:rsidRPr="006D45CD" w:rsidTr="00E338CC">
        <w:trPr>
          <w:trHeight w:val="858"/>
          <w:jc w:val="center"/>
        </w:trPr>
        <w:tc>
          <w:tcPr>
            <w:tcW w:w="1376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C2AE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C2AE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C2AE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C2AE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86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C2AE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578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C2AE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53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536" w:type="dxa"/>
            <w:vAlign w:val="center"/>
          </w:tcPr>
          <w:p w:rsidR="00A614E8" w:rsidRPr="007C2AE9" w:rsidRDefault="00A614E8" w:rsidP="00E338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发票抬头</w:t>
            </w:r>
          </w:p>
        </w:tc>
      </w:tr>
      <w:tr w:rsidR="00A614E8" w:rsidRPr="006D45CD" w:rsidTr="00E338CC">
        <w:trPr>
          <w:trHeight w:val="749"/>
          <w:jc w:val="center"/>
        </w:trPr>
        <w:tc>
          <w:tcPr>
            <w:tcW w:w="1376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A614E8" w:rsidRPr="007C2AE9" w:rsidRDefault="00A614E8" w:rsidP="00E338C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614E8" w:rsidRPr="006D45CD" w:rsidTr="00E338CC">
        <w:trPr>
          <w:trHeight w:val="704"/>
          <w:jc w:val="center"/>
        </w:trPr>
        <w:tc>
          <w:tcPr>
            <w:tcW w:w="1376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A614E8" w:rsidRPr="007C2AE9" w:rsidRDefault="00A614E8" w:rsidP="00E338C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614E8" w:rsidRPr="006D45CD" w:rsidTr="00E338CC">
        <w:trPr>
          <w:trHeight w:val="700"/>
          <w:jc w:val="center"/>
        </w:trPr>
        <w:tc>
          <w:tcPr>
            <w:tcW w:w="1376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A614E8" w:rsidRPr="007C2AE9" w:rsidRDefault="00A614E8" w:rsidP="00E338C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A614E8" w:rsidRPr="007C2AE9" w:rsidRDefault="00A614E8" w:rsidP="00E338C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A614E8" w:rsidRPr="007C2AE9" w:rsidRDefault="00A614E8" w:rsidP="00A614E8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Helvetica"/>
          <w:bCs/>
          <w:color w:val="000000"/>
          <w:kern w:val="0"/>
          <w:sz w:val="28"/>
          <w:szCs w:val="32"/>
        </w:rPr>
      </w:pPr>
      <w:r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1</w:t>
      </w:r>
      <w:r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．</w:t>
      </w: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请各参会高校于</w:t>
      </w: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2016</w:t>
      </w: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年</w:t>
      </w: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6</w:t>
      </w: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月</w:t>
      </w:r>
      <w:r w:rsidR="00C90FDB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5</w:t>
      </w:r>
      <w:bookmarkStart w:id="0" w:name="_GoBack"/>
      <w:bookmarkEnd w:id="0"/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日前，</w:t>
      </w:r>
      <w:hyperlink r:id="rId7" w:history="1">
        <w:r w:rsidRPr="006C1D85">
          <w:rPr>
            <w:rFonts w:ascii="Times New Roman" w:eastAsia="仿宋_GB2312" w:hAnsi="Times New Roman" w:cs="Helvetica" w:hint="eastAsia"/>
            <w:bCs/>
            <w:color w:val="000000"/>
            <w:kern w:val="0"/>
            <w:sz w:val="28"/>
            <w:szCs w:val="32"/>
          </w:rPr>
          <w:t>将会议回执电子版发至邮箱</w:t>
        </w:r>
        <w:r w:rsidRPr="006C1D85">
          <w:rPr>
            <w:rFonts w:ascii="Times New Roman" w:eastAsia="仿宋_GB2312" w:hAnsi="Times New Roman" w:cs="Helvetica"/>
            <w:bCs/>
            <w:color w:val="000000"/>
            <w:kern w:val="0"/>
            <w:sz w:val="28"/>
            <w:szCs w:val="32"/>
          </w:rPr>
          <w:t>200plan@gate51-edu.com</w:t>
        </w:r>
      </w:hyperlink>
      <w:r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，</w:t>
      </w: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并</w:t>
      </w:r>
      <w:r w:rsidRPr="006C1D85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将会务费汇至</w:t>
      </w:r>
      <w:r w:rsidRPr="007C2AE9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指定账户</w:t>
      </w:r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（也可在报到时缴费）。</w:t>
      </w:r>
      <w:r w:rsidRPr="007C2AE9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汇款请注明参会人员姓名、工作单位（</w:t>
      </w:r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发票于</w:t>
      </w:r>
      <w:r w:rsidRPr="007C2AE9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报到时领取）。</w:t>
      </w:r>
    </w:p>
    <w:p w:rsidR="00A614E8" w:rsidRDefault="00A614E8" w:rsidP="00A614E8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宋体" w:cs="Helvetica"/>
          <w:bCs/>
          <w:color w:val="000000"/>
          <w:kern w:val="0"/>
          <w:sz w:val="28"/>
          <w:szCs w:val="32"/>
        </w:rPr>
      </w:pPr>
      <w:r w:rsidRPr="007C2AE9">
        <w:rPr>
          <w:rFonts w:ascii="Times New Roman" w:eastAsia="仿宋_GB2312" w:hAnsi="Times New Roman" w:cs="Helvetica" w:hint="eastAsia"/>
          <w:bCs/>
          <w:color w:val="000000"/>
          <w:kern w:val="0"/>
          <w:sz w:val="28"/>
          <w:szCs w:val="32"/>
        </w:rPr>
        <w:t>2</w:t>
      </w:r>
      <w:r w:rsidRPr="007C2AE9">
        <w:rPr>
          <w:rFonts w:ascii="仿宋_GB2312" w:eastAsia="仿宋_GB2312" w:hAnsi="宋体" w:cs="Helvetica" w:hint="eastAsia"/>
          <w:bCs/>
          <w:color w:val="000000"/>
          <w:kern w:val="0"/>
          <w:sz w:val="28"/>
          <w:szCs w:val="32"/>
        </w:rPr>
        <w:t xml:space="preserve">. </w:t>
      </w:r>
      <w:r>
        <w:rPr>
          <w:rFonts w:ascii="仿宋_GB2312" w:eastAsia="仿宋_GB2312" w:hAnsi="宋体" w:cs="Helvetica" w:hint="eastAsia"/>
          <w:bCs/>
          <w:color w:val="000000"/>
          <w:kern w:val="0"/>
          <w:sz w:val="28"/>
          <w:szCs w:val="32"/>
        </w:rPr>
        <w:t>缴费账户：</w:t>
      </w:r>
      <w:r w:rsidRPr="009E6372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北京金蓝无忧国际教育科技有限公司</w:t>
      </w:r>
    </w:p>
    <w:p w:rsidR="00A614E8" w:rsidRDefault="00A614E8" w:rsidP="00A614E8">
      <w:pPr>
        <w:widowControl/>
        <w:shd w:val="clear" w:color="auto" w:fill="FFFFFF"/>
        <w:spacing w:line="560" w:lineRule="exact"/>
        <w:ind w:firstLineChars="900" w:firstLine="2520"/>
        <w:rPr>
          <w:rFonts w:ascii="仿宋_GB2312" w:eastAsia="仿宋_GB2312" w:hAnsi="宋体" w:cs="Helvetica"/>
          <w:bCs/>
          <w:color w:val="000000"/>
          <w:kern w:val="0"/>
          <w:sz w:val="28"/>
          <w:szCs w:val="32"/>
        </w:rPr>
      </w:pPr>
      <w:r w:rsidRPr="009E6372">
        <w:rPr>
          <w:rFonts w:ascii="Times New Roman" w:eastAsia="仿宋_GB2312" w:hAnsi="Times New Roman" w:cs="Helvetica"/>
          <w:bCs/>
          <w:color w:val="000000"/>
          <w:kern w:val="0"/>
          <w:sz w:val="28"/>
          <w:szCs w:val="32"/>
        </w:rPr>
        <w:t>11050163580000000012</w:t>
      </w:r>
    </w:p>
    <w:p w:rsidR="00E979B3" w:rsidRPr="00A614E8" w:rsidRDefault="00A614E8" w:rsidP="00A614E8">
      <w:pPr>
        <w:widowControl/>
        <w:shd w:val="clear" w:color="auto" w:fill="FFFFFF"/>
        <w:spacing w:line="560" w:lineRule="exact"/>
        <w:ind w:firstLineChars="900" w:firstLine="2520"/>
        <w:rPr>
          <w:rFonts w:ascii="仿宋_GB2312" w:eastAsia="仿宋_GB2312" w:hAnsi="宋体" w:cs="Helvetica"/>
          <w:bCs/>
          <w:color w:val="000000"/>
          <w:kern w:val="0"/>
          <w:sz w:val="28"/>
          <w:szCs w:val="32"/>
        </w:rPr>
      </w:pPr>
      <w:r w:rsidRPr="009E6372">
        <w:rPr>
          <w:rFonts w:ascii="仿宋_GB2312" w:eastAsia="仿宋_GB2312" w:hAnsi="宋体" w:cs="Helvetica" w:hint="eastAsia"/>
          <w:bCs/>
          <w:color w:val="000000"/>
          <w:kern w:val="0"/>
          <w:sz w:val="28"/>
          <w:szCs w:val="32"/>
        </w:rPr>
        <w:t>建设银行北京远大支行</w:t>
      </w:r>
    </w:p>
    <w:sectPr w:rsidR="00E979B3" w:rsidRPr="00A614E8" w:rsidSect="00A61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33" w:rsidRDefault="00663933" w:rsidP="00A614E8">
      <w:r>
        <w:separator/>
      </w:r>
    </w:p>
  </w:endnote>
  <w:endnote w:type="continuationSeparator" w:id="0">
    <w:p w:rsidR="00663933" w:rsidRDefault="00663933" w:rsidP="00A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33" w:rsidRDefault="00663933" w:rsidP="00A614E8">
      <w:r>
        <w:separator/>
      </w:r>
    </w:p>
  </w:footnote>
  <w:footnote w:type="continuationSeparator" w:id="0">
    <w:p w:rsidR="00663933" w:rsidRDefault="00663933" w:rsidP="00A6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D"/>
    <w:rsid w:val="004F128D"/>
    <w:rsid w:val="00663933"/>
    <w:rsid w:val="006D5990"/>
    <w:rsid w:val="008A4F2E"/>
    <w:rsid w:val="00A614E8"/>
    <w:rsid w:val="00C90FDB"/>
    <w:rsid w:val="00E979B3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0250;&#35758;&#22238;&#25191;&#30005;&#23376;&#29256;&#21457;&#33267;&#37038;&#31665;200plan@gate51-edu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2016-05-31T01:53:00Z</dcterms:created>
  <dcterms:modified xsi:type="dcterms:W3CDTF">2016-06-03T04:00:00Z</dcterms:modified>
</cp:coreProperties>
</file>