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08" w:rsidRPr="00891EBD" w:rsidRDefault="00C30E08" w:rsidP="00C30E08">
      <w:pPr>
        <w:widowControl/>
        <w:rPr>
          <w:rFonts w:ascii="黑体" w:eastAsia="黑体" w:hAnsi="黑体" w:cs="Times New Roman"/>
          <w:sz w:val="32"/>
          <w:szCs w:val="44"/>
          <w:lang w:eastAsia="zh-CN"/>
        </w:rPr>
      </w:pPr>
      <w:r w:rsidRPr="00891EBD">
        <w:rPr>
          <w:rFonts w:ascii="黑体" w:eastAsia="黑体" w:hAnsi="黑体" w:cs="Times New Roman" w:hint="eastAsia"/>
          <w:sz w:val="32"/>
          <w:szCs w:val="44"/>
          <w:lang w:eastAsia="zh-CN"/>
        </w:rPr>
        <w:t>附件</w:t>
      </w:r>
    </w:p>
    <w:p w:rsidR="00C30E08" w:rsidRPr="00891EBD" w:rsidRDefault="00C30E08" w:rsidP="00C30E08">
      <w:pPr>
        <w:widowControl/>
        <w:rPr>
          <w:rFonts w:ascii="黑体" w:eastAsia="黑体" w:hAnsi="黑体" w:cs="Times New Roman"/>
          <w:sz w:val="32"/>
          <w:szCs w:val="44"/>
          <w:lang w:eastAsia="zh-CN"/>
        </w:rPr>
      </w:pPr>
    </w:p>
    <w:p w:rsidR="00C30E08" w:rsidRPr="00891EBD" w:rsidRDefault="00C30E08" w:rsidP="00C30E08">
      <w:pPr>
        <w:jc w:val="center"/>
        <w:rPr>
          <w:rFonts w:ascii="方正小标宋简体" w:eastAsia="方正小标宋简体"/>
          <w:sz w:val="36"/>
          <w:lang w:eastAsia="zh-CN"/>
        </w:rPr>
      </w:pPr>
      <w:r w:rsidRPr="00891EBD">
        <w:rPr>
          <w:rFonts w:ascii="方正小标宋简体" w:eastAsia="方正小标宋简体" w:hint="eastAsia"/>
          <w:sz w:val="36"/>
          <w:lang w:eastAsia="zh-CN"/>
        </w:rPr>
        <w:t>教育部学校规划建设发展中心“教育之弦”</w:t>
      </w:r>
    </w:p>
    <w:p w:rsidR="00C30E08" w:rsidRPr="00891EBD" w:rsidRDefault="00C30E08" w:rsidP="00C30E08">
      <w:pPr>
        <w:jc w:val="center"/>
        <w:rPr>
          <w:rFonts w:ascii="方正小标宋简体" w:eastAsia="方正小标宋简体"/>
          <w:sz w:val="36"/>
          <w:lang w:eastAsia="zh-CN"/>
        </w:rPr>
      </w:pPr>
      <w:r w:rsidRPr="00891EBD">
        <w:rPr>
          <w:rFonts w:ascii="方正小标宋简体" w:eastAsia="方正小标宋简体" w:hint="eastAsia"/>
          <w:sz w:val="36"/>
          <w:lang w:eastAsia="zh-CN"/>
        </w:rPr>
        <w:t>卓越创新联盟</w:t>
      </w:r>
      <w:r>
        <w:rPr>
          <w:rFonts w:ascii="方正小标宋简体" w:eastAsia="方正小标宋简体" w:hint="eastAsia"/>
          <w:sz w:val="36"/>
          <w:lang w:eastAsia="zh-CN"/>
        </w:rPr>
        <w:t>首批</w:t>
      </w:r>
      <w:r w:rsidRPr="00891EBD">
        <w:rPr>
          <w:rFonts w:ascii="方正小标宋简体" w:eastAsia="方正小标宋简体" w:hint="eastAsia"/>
          <w:sz w:val="36"/>
          <w:lang w:eastAsia="zh-CN"/>
        </w:rPr>
        <w:t>成员名单</w:t>
      </w:r>
    </w:p>
    <w:p w:rsidR="00C30E08" w:rsidRPr="00891EBD" w:rsidRDefault="00C30E08" w:rsidP="00C30E08">
      <w:pPr>
        <w:jc w:val="center"/>
        <w:rPr>
          <w:rFonts w:ascii="楷体_GB2312" w:eastAsia="楷体_GB2312"/>
          <w:b/>
          <w:sz w:val="32"/>
          <w:lang w:eastAsia="zh-CN"/>
        </w:rPr>
      </w:pPr>
      <w:r w:rsidRPr="00891EBD">
        <w:rPr>
          <w:rFonts w:ascii="楷体_GB2312" w:eastAsia="楷体_GB2312" w:hint="eastAsia"/>
          <w:b/>
          <w:sz w:val="32"/>
          <w:lang w:eastAsia="zh-CN"/>
        </w:rPr>
        <w:t>（2016年11月2日公布）</w:t>
      </w:r>
    </w:p>
    <w:p w:rsidR="00C30E08" w:rsidRPr="00891EBD" w:rsidRDefault="00C30E08" w:rsidP="00C30E08">
      <w:pPr>
        <w:jc w:val="center"/>
        <w:rPr>
          <w:rFonts w:ascii="方正小标宋简体" w:eastAsia="方正小标宋简体"/>
          <w:sz w:val="32"/>
          <w:lang w:eastAsia="zh-CN"/>
        </w:rPr>
      </w:pPr>
    </w:p>
    <w:p w:rsidR="00C30E08" w:rsidRPr="00891EBD" w:rsidRDefault="00C30E08" w:rsidP="00C30E08">
      <w:pPr>
        <w:rPr>
          <w:rFonts w:ascii="黑体" w:eastAsia="黑体" w:hAnsi="黑体"/>
          <w:sz w:val="32"/>
          <w:lang w:eastAsia="zh-CN"/>
        </w:rPr>
      </w:pPr>
      <w:r w:rsidRPr="00891EBD">
        <w:rPr>
          <w:rFonts w:ascii="黑体" w:eastAsia="黑体" w:hAnsi="黑体" w:hint="eastAsia"/>
          <w:sz w:val="32"/>
          <w:lang w:eastAsia="zh-CN"/>
        </w:rPr>
        <w:t>（AAA）</w:t>
      </w:r>
    </w:p>
    <w:p w:rsidR="00C30E08" w:rsidRPr="00891EBD" w:rsidRDefault="00C30E08" w:rsidP="00C30E08">
      <w:pPr>
        <w:rPr>
          <w:rFonts w:ascii="仿宋_GB2312" w:eastAsia="仿宋_GB2312"/>
          <w:sz w:val="32"/>
          <w:szCs w:val="32"/>
          <w:lang w:eastAsia="zh-CN"/>
        </w:rPr>
      </w:pPr>
      <w:r w:rsidRPr="00891EBD">
        <w:rPr>
          <w:rFonts w:ascii="仿宋_GB2312" w:eastAsia="仿宋_GB2312" w:hint="eastAsia"/>
          <w:sz w:val="32"/>
          <w:szCs w:val="32"/>
          <w:lang w:eastAsia="zh-CN"/>
        </w:rPr>
        <w:t>河北民族师范学院、营口理工学院、山东英才学院、钦州学院、滇西应用技术大学、兰州文理学院。</w:t>
      </w:r>
    </w:p>
    <w:p w:rsidR="00C30E08" w:rsidRPr="00891EBD" w:rsidRDefault="00C30E08" w:rsidP="00C30E08">
      <w:pPr>
        <w:rPr>
          <w:rFonts w:ascii="黑体" w:eastAsia="黑体" w:hAnsi="黑体"/>
          <w:sz w:val="32"/>
          <w:lang w:eastAsia="zh-CN"/>
        </w:rPr>
      </w:pPr>
      <w:r w:rsidRPr="00891EBD">
        <w:rPr>
          <w:rFonts w:ascii="黑体" w:eastAsia="黑体" w:hAnsi="黑体" w:hint="eastAsia"/>
          <w:sz w:val="32"/>
          <w:lang w:eastAsia="zh-CN"/>
        </w:rPr>
        <w:t>（AA）</w:t>
      </w:r>
    </w:p>
    <w:p w:rsidR="00C30E08" w:rsidRPr="00891EBD" w:rsidRDefault="00C30E08" w:rsidP="00C30E08">
      <w:pPr>
        <w:rPr>
          <w:rFonts w:ascii="仿宋_GB2312" w:eastAsia="仿宋_GB2312"/>
          <w:sz w:val="32"/>
          <w:szCs w:val="32"/>
          <w:lang w:eastAsia="zh-CN"/>
        </w:rPr>
      </w:pPr>
      <w:r w:rsidRPr="00891EBD">
        <w:rPr>
          <w:rFonts w:ascii="仿宋_GB2312" w:eastAsia="仿宋_GB2312" w:hint="eastAsia"/>
          <w:sz w:val="32"/>
          <w:szCs w:val="32"/>
          <w:lang w:eastAsia="zh-CN"/>
        </w:rPr>
        <w:t>黑龙江工程学院、安庆师范大学、枣庄学院、黄淮学院、广东石油化工学院、重庆科技学院、重庆第二师范学院。</w:t>
      </w:r>
    </w:p>
    <w:p w:rsidR="00C30E08" w:rsidRPr="00891EBD" w:rsidRDefault="00C30E08" w:rsidP="00C30E08">
      <w:pPr>
        <w:rPr>
          <w:rFonts w:ascii="黑体" w:eastAsia="黑体" w:hAnsi="黑体"/>
          <w:sz w:val="32"/>
          <w:lang w:eastAsia="zh-CN"/>
        </w:rPr>
      </w:pPr>
      <w:r w:rsidRPr="00891EBD">
        <w:rPr>
          <w:rFonts w:ascii="黑体" w:eastAsia="黑体" w:hAnsi="黑体" w:hint="eastAsia"/>
          <w:sz w:val="32"/>
          <w:lang w:eastAsia="zh-CN"/>
        </w:rPr>
        <w:t>（A）</w:t>
      </w:r>
    </w:p>
    <w:p w:rsidR="00C30E08" w:rsidRPr="00891EBD" w:rsidRDefault="00C30E08" w:rsidP="00C30E08">
      <w:pPr>
        <w:rPr>
          <w:rFonts w:ascii="仿宋_GB2312" w:eastAsia="仿宋_GB2312"/>
          <w:sz w:val="32"/>
          <w:szCs w:val="32"/>
          <w:lang w:eastAsia="zh-CN"/>
        </w:rPr>
      </w:pPr>
      <w:r w:rsidRPr="00891EBD">
        <w:rPr>
          <w:rFonts w:ascii="仿宋_GB2312" w:eastAsia="仿宋_GB2312" w:hint="eastAsia"/>
          <w:sz w:val="32"/>
          <w:szCs w:val="32"/>
          <w:lang w:eastAsia="zh-CN"/>
        </w:rPr>
        <w:t>天津职业技术师范大学、山西大学、太原科技大学、太原理工大学、山西医科大学、大连民族大学、辽宁科技学院、辽宁铁道职业技术学院、大庆师范学院、上海电机学院、上海杉达学院、上海商学院、上海建桥学院、南京理工大学泰州科技学院、盐城师范学院、江苏师范大学、淮阴师范学院、淮阴工学院、江苏理工学院、无锡太湖学院、金陵科技学院、苏州大学应用技术学院、泰州职业技术学院、嘉兴学院、浙江科技学院、阜阳师范学院、</w:t>
      </w:r>
      <w:r w:rsidRPr="00891EBD">
        <w:rPr>
          <w:rFonts w:ascii="仿宋_GB2312" w:eastAsia="仿宋_GB2312" w:hint="eastAsia"/>
          <w:sz w:val="32"/>
          <w:szCs w:val="32"/>
          <w:lang w:eastAsia="zh-CN"/>
        </w:rPr>
        <w:lastRenderedPageBreak/>
        <w:t>池州学院、三明学院、厦门华厦学院、泉州信息工程学院、井冈山大学、新余学院、山东科技大学、泰山学院、齐鲁师范学院、许昌学院、商丘师范学院、洛阳理工学院、南阳理工学院、河南城建学院、湖北工业大学、湖北大学、三峡大学、荆楚理工学院、武汉商学院、湖北工业大学工程技术学院、衡阳师范学院、岭南师范学院、广东技术师范学院、深圳大学、佛山科学技术学院、广东技术师范学院天河学院、广西大学、广西师范学院、河池学院、玉林师范学院、广西民族大学、梧州学院、广西科技师范学院、南宁学院、桂林航天工业学院、贺州学院、重庆邮电大学、西南大学、重庆三峡学院、长江师范学院、重庆人文科技学院、西南石油大学、成都信息工程大学、宜宾学院、攀枝花学院、四川工商学院、凯里学院、云南工商学院、延安大学、西安交通工程学院、西安交通大学城市学院、兰州城市学院、天水师范学院、青海师范大学、银川能源学院、昌吉学院。</w:t>
      </w:r>
    </w:p>
    <w:p w:rsidR="00C30E08" w:rsidRDefault="00C30E08" w:rsidP="00C30E08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C30E08" w:rsidRPr="00C448B4" w:rsidRDefault="00C30E08" w:rsidP="00C30E08">
      <w:pPr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咨询电话</w:t>
      </w:r>
      <w:r w:rsidRPr="00C448B4">
        <w:rPr>
          <w:rFonts w:ascii="黑体" w:eastAsia="黑体" w:hAnsi="黑体" w:hint="eastAsia"/>
          <w:sz w:val="32"/>
          <w:szCs w:val="32"/>
          <w:lang w:eastAsia="zh-CN"/>
        </w:rPr>
        <w:t>：</w:t>
      </w:r>
    </w:p>
    <w:p w:rsidR="00C30E08" w:rsidRDefault="00C30E08" w:rsidP="00C30E08"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徐梦阳，51683609，13261526925</w:t>
      </w:r>
    </w:p>
    <w:p w:rsidR="00A81800" w:rsidRPr="00C30E08" w:rsidRDefault="00C30E08">
      <w:pPr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冯  帅，51688923，13810562305</w:t>
      </w:r>
      <w:bookmarkStart w:id="0" w:name="_GoBack"/>
      <w:bookmarkEnd w:id="0"/>
    </w:p>
    <w:sectPr w:rsidR="00A81800" w:rsidRPr="00C30E08" w:rsidSect="00D97D6A">
      <w:footerReference w:type="even" r:id="rId8"/>
      <w:footerReference w:type="default" r:id="rId9"/>
      <w:pgSz w:w="11906" w:h="16838"/>
      <w:pgMar w:top="2098" w:right="1474" w:bottom="1701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CD" w:rsidRDefault="005829CD" w:rsidP="00C30E08">
      <w:r>
        <w:separator/>
      </w:r>
    </w:p>
  </w:endnote>
  <w:endnote w:type="continuationSeparator" w:id="0">
    <w:p w:rsidR="005829CD" w:rsidRDefault="005829CD" w:rsidP="00C3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33679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2B6B9E" w:rsidRPr="008101F8" w:rsidRDefault="005829CD" w:rsidP="00C30E08">
        <w:pPr>
          <w:pStyle w:val="a4"/>
          <w:numPr>
            <w:ilvl w:val="0"/>
            <w:numId w:val="1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</w:rPr>
          <w:t xml:space="preserve"> </w:t>
        </w:r>
        <w:r w:rsidRPr="008101F8">
          <w:rPr>
            <w:rFonts w:asciiTheme="minorEastAsia" w:hAnsiTheme="minorEastAsia"/>
            <w:sz w:val="28"/>
          </w:rPr>
          <w:fldChar w:fldCharType="begin"/>
        </w:r>
        <w:r w:rsidRPr="008101F8">
          <w:rPr>
            <w:rFonts w:asciiTheme="minorEastAsia" w:hAnsiTheme="minorEastAsia"/>
            <w:sz w:val="28"/>
          </w:rPr>
          <w:instrText>PAGE   \* MERGEFORMAT</w:instrText>
        </w:r>
        <w:r w:rsidRPr="008101F8">
          <w:rPr>
            <w:rFonts w:asciiTheme="minorEastAsia" w:hAnsiTheme="minorEastAsia"/>
            <w:sz w:val="28"/>
          </w:rPr>
          <w:fldChar w:fldCharType="separate"/>
        </w:r>
        <w:r w:rsidRPr="00C52B07">
          <w:rPr>
            <w:rFonts w:asciiTheme="minorEastAsia" w:hAnsiTheme="minorEastAsia"/>
            <w:noProof/>
            <w:sz w:val="28"/>
            <w:lang w:val="zh-CN"/>
          </w:rPr>
          <w:t>2</w:t>
        </w:r>
        <w:r w:rsidRPr="008101F8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sz w:val="28"/>
          </w:rPr>
          <w:t>—</w:t>
        </w:r>
        <w:r>
          <w:rPr>
            <w:rFonts w:asciiTheme="minorEastAsia" w:hAnsiTheme="minorEastAsia" w:hint="eastAsia"/>
            <w:sz w:val="28"/>
          </w:rPr>
          <w:t xml:space="preserve">  </w:t>
        </w:r>
      </w:p>
    </w:sdtContent>
  </w:sdt>
  <w:p w:rsidR="002B6B9E" w:rsidRDefault="005829C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43396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91EBD" w:rsidRPr="00891EBD" w:rsidRDefault="005829CD" w:rsidP="00C30E08">
        <w:pPr>
          <w:pStyle w:val="a4"/>
          <w:numPr>
            <w:ilvl w:val="0"/>
            <w:numId w:val="2"/>
          </w:numPr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</w:t>
        </w:r>
        <w:r w:rsidRPr="00891EBD">
          <w:rPr>
            <w:rFonts w:asciiTheme="minorEastAsia" w:hAnsiTheme="minorEastAsia"/>
            <w:sz w:val="28"/>
            <w:szCs w:val="28"/>
          </w:rPr>
          <w:fldChar w:fldCharType="begin"/>
        </w:r>
        <w:r w:rsidRPr="00891EB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91EBD">
          <w:rPr>
            <w:rFonts w:asciiTheme="minorEastAsia" w:hAnsiTheme="minorEastAsia"/>
            <w:sz w:val="28"/>
            <w:szCs w:val="28"/>
          </w:rPr>
          <w:fldChar w:fldCharType="separate"/>
        </w:r>
        <w:r w:rsidR="00C30E08" w:rsidRPr="00C30E08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891EBD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 </w:t>
        </w:r>
      </w:p>
    </w:sdtContent>
  </w:sdt>
  <w:p w:rsidR="002B6B9E" w:rsidRDefault="005829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CD" w:rsidRDefault="005829CD" w:rsidP="00C30E08">
      <w:r>
        <w:separator/>
      </w:r>
    </w:p>
  </w:footnote>
  <w:footnote w:type="continuationSeparator" w:id="0">
    <w:p w:rsidR="005829CD" w:rsidRDefault="005829CD" w:rsidP="00C3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hybridMultilevel"/>
    <w:tmpl w:val="F3443C7A"/>
    <w:lvl w:ilvl="0" w:tplc="D96C9476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72283505"/>
    <w:multiLevelType w:val="hybridMultilevel"/>
    <w:tmpl w:val="6FE28BDA"/>
    <w:lvl w:ilvl="0" w:tplc="8966AC52">
      <w:start w:val="1"/>
      <w:numFmt w:val="bullet"/>
      <w:lvlText w:val="—"/>
      <w:lvlJc w:val="left"/>
      <w:pPr>
        <w:ind w:left="4613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50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3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6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03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D7"/>
    <w:rsid w:val="002A14D7"/>
    <w:rsid w:val="005829CD"/>
    <w:rsid w:val="00A81800"/>
    <w:rsid w:val="00C3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0E0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E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E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0E0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E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2016-11-03T03:04:00Z</dcterms:created>
  <dcterms:modified xsi:type="dcterms:W3CDTF">2016-11-03T03:04:00Z</dcterms:modified>
</cp:coreProperties>
</file>