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987A" w14:textId="77777777" w:rsidR="00A54242" w:rsidRDefault="00523525">
      <w:pPr>
        <w:spacing w:line="52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val="zh-TW" w:eastAsia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val="zh-TW" w:eastAsia="zh-CN"/>
        </w:rPr>
        <w:t>1</w:t>
      </w:r>
    </w:p>
    <w:p w14:paraId="790E38F7" w14:textId="77777777" w:rsidR="00A54242" w:rsidRDefault="00523525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eastAsia="zh-CN"/>
        </w:rPr>
        <w:t>会议</w:t>
      </w:r>
      <w:r>
        <w:rPr>
          <w:rFonts w:ascii="Times New Roman" w:eastAsia="方正小标宋简体" w:hAnsi="Times New Roman" w:cs="Times New Roman"/>
          <w:sz w:val="36"/>
          <w:szCs w:val="36"/>
          <w:lang w:eastAsia="zh-CN"/>
        </w:rPr>
        <w:t>日程安排</w:t>
      </w:r>
    </w:p>
    <w:tbl>
      <w:tblPr>
        <w:tblW w:w="9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840"/>
        <w:gridCol w:w="6040"/>
      </w:tblGrid>
      <w:tr w:rsidR="00A54242" w14:paraId="62E42298" w14:textId="77777777" w:rsidTr="002F285A">
        <w:trPr>
          <w:trHeight w:val="567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31AC41DC" w14:textId="77777777" w:rsidR="00A54242" w:rsidRDefault="00523525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</w:tcPr>
          <w:p w14:paraId="38675E94" w14:textId="77777777" w:rsidR="00A54242" w:rsidRDefault="00523525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6040" w:type="dxa"/>
            <w:shd w:val="clear" w:color="000000" w:fill="FFFFFF"/>
            <w:vAlign w:val="center"/>
          </w:tcPr>
          <w:p w14:paraId="70A41C72" w14:textId="77777777" w:rsidR="00A54242" w:rsidRDefault="00523525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内容</w:t>
            </w:r>
            <w:proofErr w:type="spellEnd"/>
          </w:p>
        </w:tc>
      </w:tr>
      <w:tr w:rsidR="00A54242" w14:paraId="51047821" w14:textId="77777777" w:rsidTr="002F285A">
        <w:trPr>
          <w:trHeight w:val="567"/>
          <w:jc w:val="center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14:paraId="651011AF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3月</w:t>
            </w:r>
            <w:r w:rsidR="00C66A68">
              <w:rPr>
                <w:rFonts w:ascii="仿宋" w:eastAsia="仿宋" w:hAnsi="仿宋" w:cs="仿宋"/>
                <w:sz w:val="21"/>
                <w:szCs w:val="21"/>
              </w:rPr>
              <w:t>19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4835911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10:00-20:00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2DFCA9A2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报到，领取会议资料</w:t>
            </w:r>
            <w:proofErr w:type="spellEnd"/>
          </w:p>
        </w:tc>
      </w:tr>
      <w:tr w:rsidR="00A54242" w14:paraId="0DB7656B" w14:textId="77777777" w:rsidTr="002F285A">
        <w:trPr>
          <w:trHeight w:val="567"/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33816062" w14:textId="77777777" w:rsidR="00A54242" w:rsidRDefault="00A5424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55B53A4" w14:textId="77777777" w:rsidR="00A54242" w:rsidRPr="00DA4051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A4051">
              <w:rPr>
                <w:rFonts w:ascii="仿宋" w:eastAsia="仿宋" w:hAnsi="仿宋" w:cs="仿宋" w:hint="eastAsia"/>
                <w:sz w:val="21"/>
                <w:szCs w:val="21"/>
              </w:rPr>
              <w:t>19:00-20:30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1BA46B5C" w14:textId="77777777" w:rsidR="00A54242" w:rsidRPr="00DA4051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DA40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中美两湾院校合作联席会工作会议</w:t>
            </w:r>
          </w:p>
        </w:tc>
      </w:tr>
      <w:tr w:rsidR="00A54242" w14:paraId="3CE5E4E3" w14:textId="77777777">
        <w:trPr>
          <w:jc w:val="center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14:paraId="4FBA67CD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3月2</w:t>
            </w:r>
            <w:r w:rsidR="00C66A68"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  <w:p w14:paraId="3D2D0A93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主会场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</w:tcPr>
          <w:p w14:paraId="03FB80D9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8:30-9:30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628AB755" w14:textId="77777777" w:rsidR="00A54242" w:rsidRPr="009F1AEB" w:rsidRDefault="00523525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开幕式</w:t>
            </w:r>
          </w:p>
          <w:p w14:paraId="7EA8220C" w14:textId="77777777" w:rsidR="009F1AEB" w:rsidRPr="009F1AEB" w:rsidRDefault="009F1AEB" w:rsidP="009F1AEB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中国教育部学校规划建设发展中心领导致辞；</w:t>
            </w:r>
          </w:p>
          <w:p w14:paraId="132F3553" w14:textId="068F4ECB" w:rsidR="00A54242" w:rsidRPr="009F1AEB" w:rsidRDefault="00523525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浙江省</w:t>
            </w:r>
            <w:r w:rsidR="00A73339"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教育厅</w:t>
            </w:r>
            <w:r w:rsidR="00F705B8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领导致</w:t>
            </w:r>
            <w:r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辞；</w:t>
            </w:r>
          </w:p>
          <w:p w14:paraId="151D7A83" w14:textId="77777777" w:rsidR="00A54242" w:rsidRPr="009F1AEB" w:rsidRDefault="00523525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宁波市政府领导致辞；</w:t>
            </w:r>
          </w:p>
          <w:p w14:paraId="26F1A066" w14:textId="77777777" w:rsidR="00A54242" w:rsidRPr="009F1AEB" w:rsidRDefault="00523525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美国教育部/使领馆官员致辞；</w:t>
            </w:r>
          </w:p>
          <w:p w14:paraId="1EA3345C" w14:textId="77777777" w:rsidR="00A54242" w:rsidRPr="009F1AEB" w:rsidRDefault="00523525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浙江应用型本科高校联盟理事长致辞；</w:t>
            </w:r>
          </w:p>
          <w:p w14:paraId="761C75F3" w14:textId="77777777" w:rsidR="00A54242" w:rsidRDefault="00A73339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9F1AEB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美国加州高校联盟代表致辞。</w:t>
            </w:r>
          </w:p>
        </w:tc>
      </w:tr>
      <w:tr w:rsidR="00A54242" w14:paraId="4AAA52D9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5A8AAACF" w14:textId="77777777" w:rsidR="00A54242" w:rsidRDefault="00A5424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4C7B8F1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9:30-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4D0EC50D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合作签约（10分钟）</w:t>
            </w:r>
          </w:p>
        </w:tc>
      </w:tr>
      <w:tr w:rsidR="00C46B18" w14:paraId="53FD6BFE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0339217B" w14:textId="77777777" w:rsidR="00C46B18" w:rsidRDefault="00C46B1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1C62C92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9:40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6AA8C26B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题目：加州数字产业人才培养趋势与发展</w:t>
            </w:r>
          </w:p>
          <w:p w14:paraId="67376A7F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主讲人：美国高校校长</w:t>
            </w:r>
          </w:p>
        </w:tc>
      </w:tr>
      <w:tr w:rsidR="00C46B18" w14:paraId="6509F262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3C24D1A8" w14:textId="77777777" w:rsidR="00C46B18" w:rsidRDefault="00C46B1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B8BE076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10: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-10: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702F052D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题目：先进制造技术革新</w:t>
            </w:r>
          </w:p>
          <w:p w14:paraId="56E6885B" w14:textId="77777777" w:rsidR="00C46B18" w:rsidRDefault="00C46B18" w:rsidP="004C532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 xml:space="preserve">主讲人：美国先进技术教育学会主席 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  <w:lang w:eastAsia="zh-CN"/>
              </w:rPr>
              <w:t>Ralph教授</w:t>
            </w:r>
          </w:p>
        </w:tc>
      </w:tr>
      <w:tr w:rsidR="00C46B18" w14:paraId="0DD8D119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49A485F3" w14:textId="77777777" w:rsidR="00C46B18" w:rsidRDefault="00C46B1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7B387C7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0-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11: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4D6CC897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题目：人工智能新技术背景下政产学研用合作模式创新</w:t>
            </w:r>
          </w:p>
          <w:p w14:paraId="615826E4" w14:textId="77777777" w:rsidR="00C46B18" w:rsidRDefault="00C46B18" w:rsidP="004C5322">
            <w:pPr>
              <w:pStyle w:val="HTML"/>
              <w:widowControl/>
              <w:shd w:val="clear" w:color="auto" w:fill="FFFFFF"/>
              <w:spacing w:line="336" w:lineRule="atLeast"/>
              <w:jc w:val="center"/>
              <w:rPr>
                <w:rFonts w:ascii="仿宋" w:eastAsia="仿宋" w:hAnsi="仿宋" w:cs="仿宋" w:hint="default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主讲人：中国代表</w:t>
            </w:r>
          </w:p>
        </w:tc>
      </w:tr>
      <w:tr w:rsidR="00C46B18" w14:paraId="14A31448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51DA5E82" w14:textId="77777777" w:rsidR="00C46B18" w:rsidRDefault="00C46B1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168846F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11:1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-1</w:t>
            </w:r>
            <w:r w:rsidR="005C5C1E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:50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61AD5CAE" w14:textId="77777777" w:rsidR="00C46B18" w:rsidRDefault="00C46B18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题目：大平台+数字经济人才培养</w:t>
            </w:r>
          </w:p>
          <w:p w14:paraId="52C96E8E" w14:textId="77777777" w:rsidR="00C46B18" w:rsidRDefault="00C46B18" w:rsidP="004C532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主讲人：教育部学校规划建设发展中心领导</w:t>
            </w:r>
          </w:p>
        </w:tc>
      </w:tr>
      <w:tr w:rsidR="00A54242" w14:paraId="5DA3F456" w14:textId="77777777">
        <w:trPr>
          <w:jc w:val="center"/>
        </w:trPr>
        <w:tc>
          <w:tcPr>
            <w:tcW w:w="2040" w:type="dxa"/>
            <w:vAlign w:val="center"/>
          </w:tcPr>
          <w:p w14:paraId="4F4DC7B3" w14:textId="77777777" w:rsidR="00A54242" w:rsidRDefault="00A5424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75F30B0C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2:00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-14:00</w:t>
            </w:r>
          </w:p>
        </w:tc>
        <w:tc>
          <w:tcPr>
            <w:tcW w:w="6040" w:type="dxa"/>
            <w:vAlign w:val="center"/>
          </w:tcPr>
          <w:p w14:paraId="07FBB037" w14:textId="77777777" w:rsidR="00A54242" w:rsidRDefault="00523525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午餐</w:t>
            </w:r>
            <w:proofErr w:type="spellEnd"/>
          </w:p>
        </w:tc>
      </w:tr>
      <w:tr w:rsidR="00A54242" w14:paraId="018593CD" w14:textId="77777777">
        <w:trPr>
          <w:jc w:val="center"/>
        </w:trPr>
        <w:tc>
          <w:tcPr>
            <w:tcW w:w="2040" w:type="dxa"/>
            <w:vMerge w:val="restart"/>
            <w:vAlign w:val="center"/>
          </w:tcPr>
          <w:p w14:paraId="75E17695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3月2</w:t>
            </w:r>
            <w:r w:rsidR="00C66A68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日分会场（一）</w:t>
            </w:r>
          </w:p>
          <w:p w14:paraId="658F2F2F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数字产业发展与高校人才培养模式改革经验与探索</w:t>
            </w:r>
          </w:p>
        </w:tc>
        <w:tc>
          <w:tcPr>
            <w:tcW w:w="1840" w:type="dxa"/>
            <w:vAlign w:val="center"/>
          </w:tcPr>
          <w:p w14:paraId="4111FE0F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14:00-14:</w:t>
            </w:r>
            <w:r w:rsidR="00A14ADD">
              <w:rPr>
                <w:rFonts w:ascii="仿宋" w:eastAsia="仿宋" w:hAnsi="仿宋" w:cs="仿宋"/>
                <w:sz w:val="21"/>
                <w:szCs w:val="21"/>
              </w:rPr>
              <w:t>30</w:t>
            </w:r>
          </w:p>
        </w:tc>
        <w:tc>
          <w:tcPr>
            <w:tcW w:w="6040" w:type="dxa"/>
            <w:vAlign w:val="center"/>
          </w:tcPr>
          <w:p w14:paraId="6A4C5313" w14:textId="77777777" w:rsidR="0063759F" w:rsidRDefault="0063759F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题目：国际合作中数字人才培养实践与探索</w:t>
            </w:r>
          </w:p>
          <w:p w14:paraId="0D1BE0A3" w14:textId="77777777" w:rsidR="00A54242" w:rsidRDefault="0063759F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主讲人：中国高校校长</w:t>
            </w:r>
          </w:p>
        </w:tc>
      </w:tr>
      <w:tr w:rsidR="00A54242" w14:paraId="2DFC6D2D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7C83D6FE" w14:textId="77777777" w:rsidR="00A54242" w:rsidRDefault="00A5424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68DBBEF7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14:</w:t>
            </w:r>
            <w:r w:rsidR="00A14ADD">
              <w:rPr>
                <w:rFonts w:ascii="仿宋" w:eastAsia="仿宋" w:hAnsi="仿宋" w:cs="仿宋"/>
                <w:sz w:val="21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-15:</w:t>
            </w:r>
            <w:r w:rsidR="00A14ADD"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6040" w:type="dxa"/>
            <w:vAlign w:val="center"/>
          </w:tcPr>
          <w:p w14:paraId="5139F64D" w14:textId="77777777" w:rsidR="0063759F" w:rsidRDefault="0063759F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题目：大学国际合作探索与实践——美国高校实践案例</w:t>
            </w:r>
          </w:p>
          <w:p w14:paraId="37AAC961" w14:textId="77777777" w:rsidR="00A54242" w:rsidRDefault="0063759F" w:rsidP="00C66A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主讲人：美国高校校长</w:t>
            </w:r>
          </w:p>
        </w:tc>
      </w:tr>
      <w:tr w:rsidR="00A54242" w14:paraId="5938C528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47F51025" w14:textId="77777777" w:rsidR="00A54242" w:rsidRDefault="00A5424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1F792925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15:</w:t>
            </w:r>
            <w:r w:rsidR="00A14ADD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0-1</w:t>
            </w:r>
            <w:r w:rsidR="00A14ADD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:</w:t>
            </w:r>
            <w:r w:rsidR="00A14ADD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40" w:type="dxa"/>
            <w:vAlign w:val="center"/>
          </w:tcPr>
          <w:p w14:paraId="062C31C8" w14:textId="77777777" w:rsidR="0063759F" w:rsidRDefault="0063759F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题目：引领借鉴，培养地方高水平人才——宁波工程学院中美合作中的探索与实践</w:t>
            </w:r>
          </w:p>
          <w:p w14:paraId="687E881E" w14:textId="77777777" w:rsidR="00A54242" w:rsidRDefault="0063759F" w:rsidP="00C66A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主讲人：宁波工程学院</w:t>
            </w:r>
          </w:p>
        </w:tc>
      </w:tr>
      <w:tr w:rsidR="00A14ADD" w14:paraId="026756C6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71F07CB3" w14:textId="77777777" w:rsidR="00A14ADD" w:rsidRDefault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31ECD1D2" w14:textId="77777777" w:rsidR="00A14ADD" w:rsidRDefault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30-15:50</w:t>
            </w:r>
          </w:p>
        </w:tc>
        <w:tc>
          <w:tcPr>
            <w:tcW w:w="6040" w:type="dxa"/>
            <w:vAlign w:val="center"/>
          </w:tcPr>
          <w:p w14:paraId="653A2341" w14:textId="77777777" w:rsidR="00A14ADD" w:rsidRDefault="0063759F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茶歇</w:t>
            </w:r>
            <w:proofErr w:type="spellEnd"/>
          </w:p>
        </w:tc>
      </w:tr>
      <w:tr w:rsidR="00A14ADD" w14:paraId="5E3CC571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51789B75" w14:textId="77777777" w:rsidR="00A14ADD" w:rsidRDefault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1AF0B3D2" w14:textId="77777777" w:rsidR="00A14ADD" w:rsidRDefault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5:50-16:20</w:t>
            </w:r>
          </w:p>
        </w:tc>
        <w:tc>
          <w:tcPr>
            <w:tcW w:w="6040" w:type="dxa"/>
            <w:vAlign w:val="center"/>
          </w:tcPr>
          <w:p w14:paraId="1F2F4161" w14:textId="77777777" w:rsidR="004B4DD9" w:rsidRDefault="00C66A68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中国数字教育实践</w:t>
            </w:r>
          </w:p>
          <w:p w14:paraId="72EBE1A7" w14:textId="77777777" w:rsidR="00A14ADD" w:rsidRDefault="004B4DD9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</w:t>
            </w:r>
            <w:r w:rsidR="00C66A68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中国高校校长</w:t>
            </w:r>
          </w:p>
        </w:tc>
      </w:tr>
      <w:tr w:rsidR="00A14ADD" w14:paraId="61509B81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5C6F70F7" w14:textId="77777777" w:rsidR="00A14ADD" w:rsidRDefault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3A4DA9AB" w14:textId="77777777" w:rsidR="00A14ADD" w:rsidRDefault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16: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0-1</w:t>
            </w:r>
            <w:r w:rsidR="004B4DD9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:</w:t>
            </w:r>
            <w:r w:rsidR="004B4DD9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40" w:type="dxa"/>
            <w:vAlign w:val="center"/>
          </w:tcPr>
          <w:p w14:paraId="5072DB37" w14:textId="77777777" w:rsidR="00A14ADD" w:rsidRDefault="004B4DD9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对话会：跨界共赢——数字经济人才培养</w:t>
            </w:r>
          </w:p>
        </w:tc>
      </w:tr>
      <w:tr w:rsidR="00A54242" w14:paraId="24B33BD6" w14:textId="77777777">
        <w:trPr>
          <w:jc w:val="center"/>
        </w:trPr>
        <w:tc>
          <w:tcPr>
            <w:tcW w:w="2040" w:type="dxa"/>
            <w:vMerge w:val="restart"/>
            <w:vAlign w:val="center"/>
          </w:tcPr>
          <w:p w14:paraId="6C6A8B7D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3月2</w:t>
            </w:r>
            <w:r w:rsidR="00C66A68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日分会场（二）</w:t>
            </w:r>
          </w:p>
          <w:p w14:paraId="4E761C44" w14:textId="77777777" w:rsidR="00A54242" w:rsidRDefault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国际化应用型创新人才培养的新机遇</w:t>
            </w:r>
          </w:p>
        </w:tc>
        <w:tc>
          <w:tcPr>
            <w:tcW w:w="1840" w:type="dxa"/>
            <w:vAlign w:val="center"/>
          </w:tcPr>
          <w:p w14:paraId="24273F3C" w14:textId="77777777" w:rsidR="00A54242" w:rsidRDefault="0052352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14:00-14:</w:t>
            </w:r>
            <w:r w:rsidR="00A14ADD">
              <w:rPr>
                <w:rFonts w:ascii="仿宋" w:eastAsia="仿宋" w:hAnsi="仿宋" w:cs="仿宋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6040" w:type="dxa"/>
            <w:vAlign w:val="center"/>
          </w:tcPr>
          <w:p w14:paraId="10B1B52B" w14:textId="77777777" w:rsidR="00B462DC" w:rsidRDefault="00B462DC" w:rsidP="00C66A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题目：ICT在物联网时代的创新与应用</w:t>
            </w:r>
          </w:p>
          <w:p w14:paraId="0C7FFA55" w14:textId="77777777" w:rsidR="00A54242" w:rsidRDefault="00B462DC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主讲人：美国代表</w:t>
            </w:r>
          </w:p>
        </w:tc>
      </w:tr>
      <w:tr w:rsidR="00A14ADD" w14:paraId="16247A65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0B0B59FC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4D87D8D6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14:</w:t>
            </w:r>
            <w:r>
              <w:rPr>
                <w:rFonts w:ascii="仿宋" w:eastAsia="仿宋" w:hAnsi="仿宋" w:cs="仿宋"/>
                <w:sz w:val="21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-15:</w:t>
            </w:r>
            <w:r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6040" w:type="dxa"/>
            <w:vAlign w:val="center"/>
          </w:tcPr>
          <w:p w14:paraId="6F965DBC" w14:textId="77777777" w:rsidR="00B462DC" w:rsidRDefault="00B462DC" w:rsidP="00B462DC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题目：物联网发展趋势与高校发展新机遇</w:t>
            </w:r>
          </w:p>
          <w:p w14:paraId="7696E6E3" w14:textId="77777777" w:rsidR="00A14ADD" w:rsidRDefault="00B462DC" w:rsidP="00B462D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主讲人：上海物联网中心</w:t>
            </w:r>
          </w:p>
        </w:tc>
      </w:tr>
      <w:tr w:rsidR="00A14ADD" w14:paraId="395E5ADE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107825C6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6C4DCF6E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15: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0-1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40" w:type="dxa"/>
            <w:vAlign w:val="center"/>
          </w:tcPr>
          <w:p w14:paraId="001B9923" w14:textId="77777777" w:rsidR="004B4DD9" w:rsidRDefault="004B4DD9" w:rsidP="004B4DD9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题目：颠覆性技术与供应链创新</w:t>
            </w:r>
          </w:p>
          <w:p w14:paraId="3DCE9607" w14:textId="77777777" w:rsidR="00A14ADD" w:rsidRDefault="004B4DD9" w:rsidP="004B4DD9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主讲人：CDI物流与供应链管理研究所所长、CSCMP中国总代表 王国文教授</w:t>
            </w:r>
          </w:p>
        </w:tc>
      </w:tr>
      <w:tr w:rsidR="00A14ADD" w14:paraId="0D7EBF85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73D0D415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2D6516E0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30-15:50</w:t>
            </w:r>
          </w:p>
        </w:tc>
        <w:tc>
          <w:tcPr>
            <w:tcW w:w="6040" w:type="dxa"/>
            <w:vAlign w:val="center"/>
          </w:tcPr>
          <w:p w14:paraId="1A2B62EC" w14:textId="77777777" w:rsidR="00A14ADD" w:rsidRDefault="00A14ADD" w:rsidP="00A14ADD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茶歇</w:t>
            </w:r>
            <w:proofErr w:type="spellEnd"/>
          </w:p>
        </w:tc>
      </w:tr>
      <w:tr w:rsidR="00A14ADD" w14:paraId="1A53D184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5286053E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7A83F0A4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5:50-16:20</w:t>
            </w:r>
          </w:p>
        </w:tc>
        <w:tc>
          <w:tcPr>
            <w:tcW w:w="6040" w:type="dxa"/>
            <w:vAlign w:val="center"/>
          </w:tcPr>
          <w:p w14:paraId="32B3AA9B" w14:textId="77777777" w:rsidR="00B462DC" w:rsidRDefault="00B462DC" w:rsidP="00B462D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主题：数字经济背景下物联网国际人才培养新模式</w:t>
            </w:r>
          </w:p>
          <w:p w14:paraId="31A4CCDC" w14:textId="77777777" w:rsidR="00A14ADD" w:rsidRDefault="00B462DC" w:rsidP="00B462D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主讲人：北京金蓝无忧国际教育科技有限公司</w:t>
            </w:r>
          </w:p>
        </w:tc>
      </w:tr>
      <w:tr w:rsidR="00A14ADD" w14:paraId="0285B5CA" w14:textId="77777777">
        <w:trPr>
          <w:jc w:val="center"/>
        </w:trPr>
        <w:tc>
          <w:tcPr>
            <w:tcW w:w="2040" w:type="dxa"/>
            <w:vMerge/>
            <w:vAlign w:val="center"/>
          </w:tcPr>
          <w:p w14:paraId="1C997445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460E4133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16: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0-1</w:t>
            </w:r>
            <w:r w:rsidR="004B4DD9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:</w:t>
            </w:r>
            <w:r w:rsidR="004B4DD9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40" w:type="dxa"/>
            <w:vAlign w:val="center"/>
          </w:tcPr>
          <w:p w14:paraId="2BE81BF8" w14:textId="77777777" w:rsidR="00A14ADD" w:rsidRDefault="004B4DD9" w:rsidP="0063759F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对话会：物联网发展与人才培养</w:t>
            </w:r>
          </w:p>
        </w:tc>
      </w:tr>
      <w:tr w:rsidR="00A14ADD" w14:paraId="1E70E3A0" w14:textId="77777777">
        <w:trPr>
          <w:jc w:val="center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14:paraId="5E9BBECD" w14:textId="77777777" w:rsidR="00A14ADD" w:rsidRDefault="00A14ADD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3月</w:t>
            </w:r>
            <w:r w:rsidR="00C66A68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21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日分会场（三）</w:t>
            </w:r>
          </w:p>
          <w:p w14:paraId="17F3B610" w14:textId="77777777" w:rsidR="0063759F" w:rsidRDefault="0063759F" w:rsidP="0063759F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国际产教融合——破解数字产业未来人才短缺之道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B9C4A64" w14:textId="77777777" w:rsidR="00A14ADD" w:rsidRDefault="00E626CA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8</w:t>
            </w:r>
            <w:r w:rsidR="00A14ADD">
              <w:rPr>
                <w:rFonts w:ascii="仿宋" w:eastAsia="仿宋" w:hAnsi="仿宋" w:cs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cs="仿宋"/>
                <w:sz w:val="21"/>
                <w:szCs w:val="21"/>
              </w:rPr>
              <w:t>3</w:t>
            </w:r>
            <w:r w:rsidR="00A14ADD">
              <w:rPr>
                <w:rFonts w:ascii="仿宋" w:eastAsia="仿宋" w:hAnsi="仿宋" w:cs="仿宋" w:hint="eastAsia"/>
                <w:sz w:val="21"/>
                <w:szCs w:val="21"/>
              </w:rPr>
              <w:t>0-</w:t>
            </w:r>
            <w:r>
              <w:rPr>
                <w:rFonts w:ascii="仿宋" w:eastAsia="仿宋" w:hAnsi="仿宋" w:cs="仿宋"/>
                <w:sz w:val="21"/>
                <w:szCs w:val="21"/>
              </w:rPr>
              <w:t>9</w:t>
            </w:r>
            <w:r w:rsidR="00A14ADD">
              <w:rPr>
                <w:rFonts w:ascii="仿宋" w:eastAsia="仿宋" w:hAnsi="仿宋" w:cs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cs="仿宋"/>
                <w:sz w:val="21"/>
                <w:szCs w:val="21"/>
              </w:rPr>
              <w:t>0</w:t>
            </w:r>
            <w:r w:rsidR="00A14ADD"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35DEE294" w14:textId="77777777" w:rsidR="00B462DC" w:rsidRDefault="00B462DC" w:rsidP="00B462DC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题目：对接数字产业，培养高水平人才</w:t>
            </w:r>
          </w:p>
          <w:p w14:paraId="42A7122B" w14:textId="77777777" w:rsidR="00A14ADD" w:rsidRDefault="00B462DC" w:rsidP="00B462D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主讲人：中国高校校长</w:t>
            </w:r>
          </w:p>
        </w:tc>
      </w:tr>
      <w:tr w:rsidR="00E626CA" w14:paraId="44D4747F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6BD92918" w14:textId="77777777" w:rsidR="00E626CA" w:rsidRDefault="00E626CA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50A71DD" w14:textId="77777777" w:rsidR="00E626CA" w:rsidRDefault="00E626CA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9:00-9:30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7CBECD60" w14:textId="77777777" w:rsidR="0063759F" w:rsidRDefault="0063759F" w:rsidP="0063759F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题目：先进制造国际人才培养模式创新</w:t>
            </w:r>
          </w:p>
          <w:p w14:paraId="3ED9CE84" w14:textId="77777777" w:rsidR="00E626CA" w:rsidRDefault="0063759F" w:rsidP="0063759F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主讲人：美国高校校长</w:t>
            </w:r>
          </w:p>
        </w:tc>
      </w:tr>
      <w:tr w:rsidR="00E626CA" w14:paraId="236E700F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2585FE1C" w14:textId="77777777" w:rsidR="00E626CA" w:rsidRDefault="00E626CA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0724713" w14:textId="77777777" w:rsidR="00E626CA" w:rsidRDefault="00E626CA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9:30-10:00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5B1D61A4" w14:textId="77777777" w:rsidR="004B4DD9" w:rsidRDefault="004B4DD9" w:rsidP="004B4DD9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题目：把握新兴技术，建设绿色智慧校园</w:t>
            </w:r>
          </w:p>
          <w:p w14:paraId="1137C432" w14:textId="77777777" w:rsidR="00E626CA" w:rsidRDefault="004B4DD9" w:rsidP="004B4DD9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主讲人：中国高校校长</w:t>
            </w:r>
          </w:p>
        </w:tc>
      </w:tr>
      <w:tr w:rsidR="00E626CA" w14:paraId="782F35E0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5ECDA446" w14:textId="77777777" w:rsidR="00E626CA" w:rsidRDefault="00E626CA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23ED72" w14:textId="77777777" w:rsidR="00E626CA" w:rsidRDefault="00E626CA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0:00-10:20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0758E3FE" w14:textId="77777777" w:rsidR="00E626CA" w:rsidRDefault="00B462DC" w:rsidP="00A14ADD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茶歇</w:t>
            </w:r>
            <w:proofErr w:type="spellEnd"/>
          </w:p>
        </w:tc>
      </w:tr>
      <w:tr w:rsidR="00E626CA" w14:paraId="200FAC0B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4632D1D4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6A88ACF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0:20-10:50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2AE1E40B" w14:textId="77777777" w:rsidR="004B4DD9" w:rsidRDefault="00C66A68" w:rsidP="004B4DD9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数字人才中美产教融合合作</w:t>
            </w:r>
          </w:p>
          <w:p w14:paraId="36F6405B" w14:textId="77777777" w:rsidR="00E626CA" w:rsidRDefault="004B4DD9" w:rsidP="004B4DD9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主讲人：北京金蓝无忧国际教育科技有限公司</w:t>
            </w:r>
          </w:p>
        </w:tc>
      </w:tr>
      <w:tr w:rsidR="00E626CA" w14:paraId="6E90C672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1447D254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25C9A10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0:50-11:</w:t>
            </w:r>
            <w:r w:rsidR="004B4DD9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558F1E78" w14:textId="77777777" w:rsidR="00E626CA" w:rsidRDefault="004B4DD9" w:rsidP="00E626CA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对话会：教育现代化与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新兴技术融合</w:t>
            </w:r>
          </w:p>
        </w:tc>
      </w:tr>
      <w:tr w:rsidR="00E626CA" w14:paraId="1875B42A" w14:textId="77777777">
        <w:trPr>
          <w:jc w:val="center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14:paraId="4319EFFC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3月</w:t>
            </w:r>
            <w:r w:rsidR="00C66A68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21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日分会场（四）</w:t>
            </w:r>
          </w:p>
          <w:p w14:paraId="55187807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和而不同——全球化时代下中美两湾教育合作与共赢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6C18A73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cs="仿宋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0-</w:t>
            </w:r>
            <w:r>
              <w:rPr>
                <w:rFonts w:ascii="仿宋" w:eastAsia="仿宋" w:hAnsi="仿宋" w:cs="仿宋"/>
                <w:sz w:val="21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69E91273" w14:textId="77777777" w:rsidR="004B4DD9" w:rsidRDefault="004B4DD9" w:rsidP="004B4DD9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题目：新技术创新形势下的教师发展</w:t>
            </w:r>
          </w:p>
          <w:p w14:paraId="2D75BA38" w14:textId="77777777" w:rsidR="00E626CA" w:rsidRDefault="004B4DD9" w:rsidP="004B4DD9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主讲人：美国高校校长</w:t>
            </w:r>
          </w:p>
        </w:tc>
      </w:tr>
      <w:tr w:rsidR="00E626CA" w14:paraId="1F22DF67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768D5D1C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83A01AC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9:00-9:30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545ED8C2" w14:textId="77777777" w:rsidR="004B4DD9" w:rsidRDefault="004B4DD9" w:rsidP="004B4DD9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题目：中美产教融合，培养国际化数字人才</w:t>
            </w:r>
          </w:p>
          <w:p w14:paraId="55AE69EF" w14:textId="77777777" w:rsidR="00E626CA" w:rsidRDefault="004B4DD9" w:rsidP="004B4DD9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主讲人：中美产教融合研究院</w:t>
            </w:r>
          </w:p>
        </w:tc>
      </w:tr>
      <w:tr w:rsidR="00E626CA" w14:paraId="7485EFD0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17E12346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312F864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9:30-10:00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79CFE480" w14:textId="77777777" w:rsidR="004B4DD9" w:rsidRDefault="004B4DD9" w:rsidP="004B4DD9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题目：数字经济背景下网络安全合作新发展</w:t>
            </w:r>
          </w:p>
          <w:p w14:paraId="377DE9FA" w14:textId="77777777" w:rsidR="00E626CA" w:rsidRDefault="004B4DD9" w:rsidP="004B4DD9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主讲人：思科</w:t>
            </w:r>
          </w:p>
        </w:tc>
      </w:tr>
      <w:tr w:rsidR="00E626CA" w14:paraId="04273DE5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514DF027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602F018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0:00-10:20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29C1A016" w14:textId="77777777" w:rsidR="00E626CA" w:rsidRDefault="00B462DC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茶歇</w:t>
            </w:r>
            <w:proofErr w:type="spellEnd"/>
          </w:p>
        </w:tc>
      </w:tr>
      <w:tr w:rsidR="00E626CA" w14:paraId="0CB4BD02" w14:textId="77777777">
        <w:trPr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14:paraId="707E1BC2" w14:textId="7777777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0FBC9B4" w14:textId="62D00507" w:rsidR="00E626CA" w:rsidRDefault="00E626CA" w:rsidP="00E626CA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0:20-1</w:t>
            </w:r>
            <w:r w:rsidR="00171F87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1:30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3006B75A" w14:textId="347E0D46" w:rsidR="00E626CA" w:rsidRDefault="00171F87" w:rsidP="00C66A6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171F8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对话会：中美两湾合作-区域发展新机遇、新模式</w:t>
            </w:r>
          </w:p>
        </w:tc>
      </w:tr>
      <w:tr w:rsidR="00A41725" w:rsidRPr="00A41725" w14:paraId="1FB50440" w14:textId="77777777" w:rsidTr="004C5322">
        <w:trPr>
          <w:trHeight w:val="420"/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14CF08D" w14:textId="77777777" w:rsidR="00A41725" w:rsidRPr="00F6590E" w:rsidRDefault="00A41725" w:rsidP="004C5322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  <w:lang w:eastAsia="zh-CN"/>
              </w:rPr>
            </w:pPr>
            <w:r w:rsidRPr="00F6590E">
              <w:rPr>
                <w:rFonts w:ascii="Times New Roman" w:eastAsia="黑体" w:hAnsi="Times New Roman" w:cs="Times New Roman" w:hint="eastAsia"/>
                <w:b/>
                <w:sz w:val="24"/>
                <w:szCs w:val="24"/>
                <w:lang w:eastAsia="zh-CN"/>
              </w:rPr>
              <w:t>展览展示</w:t>
            </w:r>
          </w:p>
        </w:tc>
      </w:tr>
      <w:tr w:rsidR="00A41725" w14:paraId="681EFD7D" w14:textId="77777777" w:rsidTr="00A41725">
        <w:trPr>
          <w:trHeight w:val="268"/>
          <w:jc w:val="center"/>
        </w:trPr>
        <w:tc>
          <w:tcPr>
            <w:tcW w:w="2040" w:type="dxa"/>
            <w:vAlign w:val="center"/>
          </w:tcPr>
          <w:p w14:paraId="7E70D979" w14:textId="77777777" w:rsidR="00A41725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3月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840" w:type="dxa"/>
            <w:vAlign w:val="center"/>
          </w:tcPr>
          <w:p w14:paraId="4A53E913" w14:textId="77777777" w:rsidR="00A41725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14:00-17:00</w:t>
            </w:r>
          </w:p>
        </w:tc>
        <w:tc>
          <w:tcPr>
            <w:tcW w:w="6040" w:type="dxa"/>
            <w:vMerge w:val="restart"/>
            <w:vAlign w:val="center"/>
          </w:tcPr>
          <w:p w14:paraId="102149F5" w14:textId="3428E963" w:rsidR="00A41725" w:rsidRDefault="00790BF0" w:rsidP="00790BF0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14ADD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中美</w:t>
            </w:r>
            <w:r w:rsidR="00A41725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高校</w:t>
            </w:r>
            <w:r w:rsidR="00A41725" w:rsidRPr="00A14ADD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合作成果展会</w:t>
            </w:r>
          </w:p>
        </w:tc>
      </w:tr>
      <w:tr w:rsidR="00A41725" w:rsidRPr="002F285A" w14:paraId="204DA11F" w14:textId="77777777" w:rsidTr="00A41725">
        <w:trPr>
          <w:trHeight w:val="1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9B2D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21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D01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F285A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8:30-17:00</w:t>
            </w:r>
          </w:p>
        </w:tc>
        <w:tc>
          <w:tcPr>
            <w:tcW w:w="6040" w:type="dxa"/>
            <w:vMerge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18FF96EC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</w:tr>
      <w:tr w:rsidR="00A41725" w14:paraId="507BB824" w14:textId="77777777" w:rsidTr="004C5322">
        <w:trPr>
          <w:trHeight w:val="420"/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D2ADD61" w14:textId="77777777" w:rsidR="00A41725" w:rsidRDefault="00A41725" w:rsidP="004C5322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  <w:lang w:eastAsia="zh-CN"/>
              </w:rPr>
              <w:t>参观考察</w:t>
            </w:r>
          </w:p>
        </w:tc>
      </w:tr>
      <w:tr w:rsidR="00A41725" w14:paraId="2F2F4983" w14:textId="77777777" w:rsidTr="00A41725">
        <w:trPr>
          <w:trHeight w:val="326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3554181E" w14:textId="77777777" w:rsidR="00A41725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cs="仿宋"/>
                <w:sz w:val="2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62E04F9" w14:textId="77777777" w:rsidR="00A41725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13:00-16:00</w:t>
            </w:r>
          </w:p>
        </w:tc>
        <w:tc>
          <w:tcPr>
            <w:tcW w:w="6040" w:type="dxa"/>
            <w:shd w:val="clear" w:color="000000" w:fill="FFFFFF"/>
            <w:vAlign w:val="center"/>
          </w:tcPr>
          <w:p w14:paraId="5E81A8A2" w14:textId="77777777" w:rsidR="00A41725" w:rsidRPr="00BE5511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BE5511"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参观考察宁波工程学院</w:t>
            </w:r>
          </w:p>
        </w:tc>
      </w:tr>
      <w:tr w:rsidR="00A41725" w14:paraId="306E58F5" w14:textId="77777777" w:rsidTr="004C5322">
        <w:trPr>
          <w:trHeight w:val="420"/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423E754" w14:textId="77777777" w:rsidR="00A41725" w:rsidRDefault="00A41725" w:rsidP="004C5322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  <w:lang w:eastAsia="zh-CN"/>
              </w:rPr>
              <w:t>配套会议</w:t>
            </w:r>
            <w:proofErr w:type="gramEnd"/>
          </w:p>
        </w:tc>
      </w:tr>
      <w:tr w:rsidR="00A41725" w:rsidRPr="002F285A" w14:paraId="64AEFF3E" w14:textId="77777777" w:rsidTr="00A41725">
        <w:trPr>
          <w:trHeight w:val="549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87DF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2F285A">
              <w:rPr>
                <w:rFonts w:ascii="仿宋" w:eastAsia="仿宋" w:hAnsi="仿宋" w:cs="仿宋" w:hint="eastAsia"/>
                <w:sz w:val="21"/>
                <w:szCs w:val="21"/>
              </w:rPr>
              <w:t>3月2</w:t>
            </w:r>
            <w:r>
              <w:rPr>
                <w:rFonts w:ascii="仿宋" w:eastAsia="仿宋" w:hAnsi="仿宋" w:cs="仿宋"/>
                <w:sz w:val="21"/>
                <w:szCs w:val="21"/>
              </w:rPr>
              <w:t>1</w:t>
            </w:r>
            <w:r w:rsidRPr="002F285A"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39D2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2F285A">
              <w:rPr>
                <w:rFonts w:ascii="仿宋" w:eastAsia="仿宋" w:hAnsi="仿宋" w:cs="仿宋" w:hint="eastAsia"/>
                <w:sz w:val="21"/>
                <w:szCs w:val="21"/>
              </w:rPr>
              <w:t>13:00-16:00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2B15E4" w14:textId="77777777" w:rsidR="00A41725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F285A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浙江省应用型本科高校联盟第二届年会</w:t>
            </w:r>
          </w:p>
          <w:p w14:paraId="5DF3952E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会议主要内容：</w:t>
            </w:r>
            <w:r w:rsidRPr="002F285A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2018年度工作总结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、</w:t>
            </w:r>
            <w:r w:rsidRPr="002F285A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2019年度工作部署</w:t>
            </w:r>
          </w:p>
        </w:tc>
      </w:tr>
      <w:tr w:rsidR="00A41725" w:rsidRPr="002F285A" w14:paraId="12EE68E6" w14:textId="77777777" w:rsidTr="00A41725">
        <w:trPr>
          <w:trHeight w:val="48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DF31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3月2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2355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2F285A">
              <w:rPr>
                <w:rFonts w:ascii="仿宋" w:eastAsia="仿宋" w:hAnsi="仿宋" w:cs="仿宋" w:hint="eastAsia"/>
                <w:sz w:val="21"/>
                <w:szCs w:val="21"/>
              </w:rPr>
              <w:t>13:00-16:00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D4720" w14:textId="77777777" w:rsidR="00A41725" w:rsidRPr="002F285A" w:rsidRDefault="00A41725" w:rsidP="004C5322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F285A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中美两湾院校合作联席会第一次会议</w:t>
            </w:r>
          </w:p>
        </w:tc>
      </w:tr>
    </w:tbl>
    <w:p w14:paraId="019102F8" w14:textId="5CD307D3" w:rsidR="00AA5002" w:rsidRPr="00F27120" w:rsidRDefault="00AA5002" w:rsidP="00A46FBF">
      <w:pPr>
        <w:spacing w:line="560" w:lineRule="exact"/>
        <w:rPr>
          <w:rFonts w:ascii="Times New Roman" w:eastAsia="仿宋_GB2312" w:hAnsi="Times New Roman" w:cs="Times New Roman"/>
          <w:color w:val="000000"/>
          <w:lang w:eastAsia="zh-CN"/>
        </w:rPr>
      </w:pPr>
      <w:bookmarkStart w:id="0" w:name="_GoBack"/>
      <w:bookmarkEnd w:id="0"/>
    </w:p>
    <w:sectPr w:rsidR="00AA5002" w:rsidRPr="00F27120">
      <w:footerReference w:type="even" r:id="rId10"/>
      <w:footerReference w:type="default" r:id="rId11"/>
      <w:pgSz w:w="11906" w:h="16838"/>
      <w:pgMar w:top="2098" w:right="1531" w:bottom="1418" w:left="1588" w:header="851" w:footer="1230" w:gutter="0"/>
      <w:cols w:space="0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DD0476" w15:done="0"/>
  <w15:commentEx w15:paraId="2900EC99" w15:paraIdParent="3BDD0476" w15:done="0"/>
  <w15:commentEx w15:paraId="2381793C" w15:done="0"/>
  <w15:commentEx w15:paraId="3914A97F" w15:paraIdParent="2381793C" w15:done="0"/>
  <w15:commentEx w15:paraId="68B7378A" w15:done="0"/>
  <w15:commentEx w15:paraId="3DF45BA2" w15:paraIdParent="68B7378A" w15:done="0"/>
  <w15:commentEx w15:paraId="07402E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D0476" w16cid:durableId="1FD06B18"/>
  <w16cid:commentId w16cid:paraId="2900EC99" w16cid:durableId="1FD06CF6"/>
  <w16cid:commentId w16cid:paraId="2381793C" w16cid:durableId="1FD06B19"/>
  <w16cid:commentId w16cid:paraId="3914A97F" w16cid:durableId="1FD06DA2"/>
  <w16cid:commentId w16cid:paraId="68B7378A" w16cid:durableId="1FD06B1A"/>
  <w16cid:commentId w16cid:paraId="3DF45BA2" w16cid:durableId="1FD06F7F"/>
  <w16cid:commentId w16cid:paraId="07402E41" w16cid:durableId="1FD06F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B6BFA" w14:textId="77777777" w:rsidR="00B6514D" w:rsidRDefault="00B6514D">
      <w:r>
        <w:separator/>
      </w:r>
    </w:p>
  </w:endnote>
  <w:endnote w:type="continuationSeparator" w:id="0">
    <w:p w14:paraId="0B42D265" w14:textId="77777777" w:rsidR="00B6514D" w:rsidRDefault="00B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6966C" w14:textId="77777777" w:rsidR="004C5322" w:rsidRDefault="004C5322">
    <w:pPr>
      <w:pStyle w:val="a5"/>
      <w:numPr>
        <w:ilvl w:val="0"/>
        <w:numId w:val="1"/>
      </w:numPr>
      <w:jc w:val="both"/>
      <w:rPr>
        <w:rFonts w:ascii="宋体" w:hAnsi="宋体"/>
        <w:sz w:val="28"/>
      </w:rPr>
    </w:pPr>
    <w:r>
      <w:rPr>
        <w:rFonts w:hint="eastAsia"/>
        <w:spacing w:val="-40"/>
        <w:kern w:val="10"/>
      </w:rPr>
      <w:t xml:space="preserve"> </w:t>
    </w:r>
    <w:r>
      <w:rPr>
        <w:rFonts w:ascii="宋体" w:hAnsi="宋体"/>
        <w:spacing w:val="2"/>
        <w:kern w:val="10"/>
        <w:sz w:val="28"/>
      </w:rPr>
      <w:fldChar w:fldCharType="begin"/>
    </w:r>
    <w:r>
      <w:rPr>
        <w:rFonts w:ascii="宋体" w:hAnsi="宋体"/>
        <w:spacing w:val="2"/>
        <w:kern w:val="10"/>
        <w:sz w:val="28"/>
      </w:rPr>
      <w:instrText>PAGE   \* MERGEFORMAT</w:instrText>
    </w:r>
    <w:r>
      <w:rPr>
        <w:rFonts w:ascii="宋体" w:hAnsi="宋体"/>
        <w:spacing w:val="2"/>
        <w:kern w:val="10"/>
        <w:sz w:val="28"/>
      </w:rPr>
      <w:fldChar w:fldCharType="separate"/>
    </w:r>
    <w:r w:rsidR="00F27120" w:rsidRPr="00F27120">
      <w:rPr>
        <w:rFonts w:ascii="宋体" w:hAnsi="宋体"/>
        <w:noProof/>
        <w:spacing w:val="2"/>
        <w:kern w:val="10"/>
        <w:sz w:val="28"/>
        <w:lang w:val="zh-CN"/>
      </w:rPr>
      <w:t>2</w:t>
    </w:r>
    <w:r>
      <w:rPr>
        <w:rFonts w:ascii="宋体" w:hAnsi="宋体"/>
        <w:spacing w:val="2"/>
        <w:kern w:val="10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kern w:val="3"/>
        <w:sz w:val="28"/>
      </w:rPr>
      <w:t>—</w:t>
    </w:r>
    <w:r>
      <w:rPr>
        <w:rFonts w:ascii="宋体" w:hAnsi="宋体" w:hint="eastAsia"/>
        <w:sz w:val="28"/>
      </w:rPr>
      <w:t xml:space="preserve">  </w:t>
    </w:r>
  </w:p>
  <w:p w14:paraId="19756DFA" w14:textId="77777777" w:rsidR="004C5322" w:rsidRDefault="004C53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106B" w14:textId="77777777" w:rsidR="004C5322" w:rsidRDefault="004C5322">
    <w:pPr>
      <w:pStyle w:val="a5"/>
      <w:numPr>
        <w:ilvl w:val="0"/>
        <w:numId w:val="2"/>
      </w:numPr>
      <w:wordWrap w:val="0"/>
      <w:ind w:right="90"/>
      <w:jc w:val="right"/>
      <w:rPr>
        <w:rFonts w:ascii="宋体" w:hAnsi="宋体"/>
        <w:sz w:val="28"/>
      </w:rPr>
    </w:pPr>
    <w:r>
      <w:rPr>
        <w:rFonts w:ascii="宋体" w:hAnsi="宋体" w:hint="eastAsia"/>
        <w:spacing w:val="-40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F27120" w:rsidRPr="00F27120">
      <w:rPr>
        <w:rFonts w:ascii="宋体" w:hAnsi="宋体"/>
        <w:noProof/>
        <w:sz w:val="28"/>
        <w:lang w:val="zh-CN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 </w:t>
    </w:r>
  </w:p>
  <w:p w14:paraId="0ECBC30C" w14:textId="77777777" w:rsidR="004C5322" w:rsidRDefault="004C53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E5869" w14:textId="77777777" w:rsidR="00B6514D" w:rsidRDefault="00B6514D">
      <w:r>
        <w:separator/>
      </w:r>
    </w:p>
  </w:footnote>
  <w:footnote w:type="continuationSeparator" w:id="0">
    <w:p w14:paraId="1833DA95" w14:textId="77777777" w:rsidR="00B6514D" w:rsidRDefault="00B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D6EEB"/>
    <w:multiLevelType w:val="hybridMultilevel"/>
    <w:tmpl w:val="FF3EA672"/>
    <w:lvl w:ilvl="0" w:tplc="96D053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573FEE"/>
    <w:multiLevelType w:val="hybridMultilevel"/>
    <w:tmpl w:val="A1F0E6C6"/>
    <w:lvl w:ilvl="0" w:tplc="04090019">
      <w:start w:val="1"/>
      <w:numFmt w:val="lowerLetter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2A5A083E"/>
    <w:multiLevelType w:val="hybridMultilevel"/>
    <w:tmpl w:val="E38E64D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305A15"/>
    <w:multiLevelType w:val="hybridMultilevel"/>
    <w:tmpl w:val="67DCF8F4"/>
    <w:lvl w:ilvl="0" w:tplc="B63836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D851C8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ying">
    <w15:presenceInfo w15:providerId="None" w15:userId="wang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42"/>
    <w:rsid w:val="00037DC6"/>
    <w:rsid w:val="00042B19"/>
    <w:rsid w:val="0006243E"/>
    <w:rsid w:val="00094E9F"/>
    <w:rsid w:val="000F0353"/>
    <w:rsid w:val="000F1AF5"/>
    <w:rsid w:val="00157DAD"/>
    <w:rsid w:val="0016371A"/>
    <w:rsid w:val="00171F87"/>
    <w:rsid w:val="00182DCD"/>
    <w:rsid w:val="001A52D9"/>
    <w:rsid w:val="001D4906"/>
    <w:rsid w:val="002B107E"/>
    <w:rsid w:val="002F285A"/>
    <w:rsid w:val="003136C9"/>
    <w:rsid w:val="003474E5"/>
    <w:rsid w:val="00350429"/>
    <w:rsid w:val="003A020C"/>
    <w:rsid w:val="003B18F1"/>
    <w:rsid w:val="003C461A"/>
    <w:rsid w:val="003C71E6"/>
    <w:rsid w:val="003D1C13"/>
    <w:rsid w:val="003E2F0E"/>
    <w:rsid w:val="0043521B"/>
    <w:rsid w:val="00483142"/>
    <w:rsid w:val="004853E9"/>
    <w:rsid w:val="004A26DC"/>
    <w:rsid w:val="004B4DD9"/>
    <w:rsid w:val="004C5322"/>
    <w:rsid w:val="004E0D04"/>
    <w:rsid w:val="00503D8E"/>
    <w:rsid w:val="00520121"/>
    <w:rsid w:val="00523525"/>
    <w:rsid w:val="00551ADD"/>
    <w:rsid w:val="00583F42"/>
    <w:rsid w:val="005C5C1E"/>
    <w:rsid w:val="005C7902"/>
    <w:rsid w:val="005D4361"/>
    <w:rsid w:val="005F3448"/>
    <w:rsid w:val="00615F13"/>
    <w:rsid w:val="006220D8"/>
    <w:rsid w:val="00630EB1"/>
    <w:rsid w:val="0063759F"/>
    <w:rsid w:val="006743F0"/>
    <w:rsid w:val="00691048"/>
    <w:rsid w:val="006A7890"/>
    <w:rsid w:val="006C5B12"/>
    <w:rsid w:val="007246B7"/>
    <w:rsid w:val="0074314E"/>
    <w:rsid w:val="0074644F"/>
    <w:rsid w:val="00790BF0"/>
    <w:rsid w:val="007B03C4"/>
    <w:rsid w:val="00891A4F"/>
    <w:rsid w:val="00905A9D"/>
    <w:rsid w:val="00924447"/>
    <w:rsid w:val="009311DC"/>
    <w:rsid w:val="00947380"/>
    <w:rsid w:val="00987B4D"/>
    <w:rsid w:val="009B54D1"/>
    <w:rsid w:val="009F1AEB"/>
    <w:rsid w:val="00A14ADD"/>
    <w:rsid w:val="00A231FA"/>
    <w:rsid w:val="00A25E3E"/>
    <w:rsid w:val="00A41725"/>
    <w:rsid w:val="00A46FBF"/>
    <w:rsid w:val="00A47330"/>
    <w:rsid w:val="00A51600"/>
    <w:rsid w:val="00A54242"/>
    <w:rsid w:val="00A73339"/>
    <w:rsid w:val="00AA5002"/>
    <w:rsid w:val="00AB028A"/>
    <w:rsid w:val="00AB444A"/>
    <w:rsid w:val="00B14D81"/>
    <w:rsid w:val="00B24A30"/>
    <w:rsid w:val="00B462DC"/>
    <w:rsid w:val="00B6514D"/>
    <w:rsid w:val="00BA4827"/>
    <w:rsid w:val="00BB29DB"/>
    <w:rsid w:val="00BE5511"/>
    <w:rsid w:val="00BF0F09"/>
    <w:rsid w:val="00BF5F92"/>
    <w:rsid w:val="00C175AC"/>
    <w:rsid w:val="00C46B18"/>
    <w:rsid w:val="00C65E3E"/>
    <w:rsid w:val="00C66A68"/>
    <w:rsid w:val="00CA2194"/>
    <w:rsid w:val="00D2567C"/>
    <w:rsid w:val="00D93558"/>
    <w:rsid w:val="00DA31FD"/>
    <w:rsid w:val="00DA4051"/>
    <w:rsid w:val="00DC06B9"/>
    <w:rsid w:val="00E166BA"/>
    <w:rsid w:val="00E16C09"/>
    <w:rsid w:val="00E17419"/>
    <w:rsid w:val="00E626CA"/>
    <w:rsid w:val="00E70BBC"/>
    <w:rsid w:val="00E86C71"/>
    <w:rsid w:val="00EC0C04"/>
    <w:rsid w:val="00EE425A"/>
    <w:rsid w:val="00EF3CD8"/>
    <w:rsid w:val="00F05BCD"/>
    <w:rsid w:val="00F27120"/>
    <w:rsid w:val="00F40C29"/>
    <w:rsid w:val="00F42EB1"/>
    <w:rsid w:val="00F60C4A"/>
    <w:rsid w:val="00F6590E"/>
    <w:rsid w:val="00F705B8"/>
    <w:rsid w:val="00FD3B81"/>
    <w:rsid w:val="00FF015F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0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7">
    <w:name w:val="Normal (Web)"/>
    <w:basedOn w:val="a"/>
    <w:uiPriority w:val="99"/>
    <w:qFormat/>
    <w:pPr>
      <w:widowControl/>
    </w:pPr>
    <w:rPr>
      <w:rFonts w:ascii="宋体" w:hAnsi="宋体"/>
      <w:sz w:val="24"/>
      <w:szCs w:val="24"/>
      <w:lang w:eastAsia="zh-CN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extBody">
    <w:name w:val="Text Body"/>
    <w:basedOn w:val="a"/>
    <w:uiPriority w:val="99"/>
    <w:rsid w:val="00F05BCD"/>
    <w:pPr>
      <w:widowControl/>
      <w:suppressAutoHyphens/>
      <w:spacing w:after="120" w:line="288" w:lineRule="auto"/>
    </w:pPr>
    <w:rPr>
      <w:rFonts w:ascii="Arial" w:hAnsi="Arial" w:cs="Times New Roman"/>
      <w:color w:val="00000A"/>
      <w:sz w:val="20"/>
      <w:szCs w:val="24"/>
    </w:rPr>
  </w:style>
  <w:style w:type="paragraph" w:styleId="ab">
    <w:name w:val="List Paragraph"/>
    <w:basedOn w:val="a"/>
    <w:uiPriority w:val="34"/>
    <w:qFormat/>
    <w:rsid w:val="00AA5002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AA5002"/>
    <w:rPr>
      <w:rFonts w:ascii="宋体" w:hAnsi="宋体" w:cs="宋体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36C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136C9"/>
  </w:style>
  <w:style w:type="character" w:customStyle="1" w:styleId="Char3">
    <w:name w:val="批注文字 Char"/>
    <w:basedOn w:val="a0"/>
    <w:link w:val="ad"/>
    <w:uiPriority w:val="99"/>
    <w:semiHidden/>
    <w:rsid w:val="003136C9"/>
    <w:rPr>
      <w:rFonts w:ascii="Calibri" w:hAnsi="Calibri" w:cs="宋体"/>
      <w:sz w:val="22"/>
      <w:szCs w:val="22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136C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3136C9"/>
    <w:rPr>
      <w:rFonts w:ascii="Calibri" w:hAnsi="Calibri" w:cs="宋体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7">
    <w:name w:val="Normal (Web)"/>
    <w:basedOn w:val="a"/>
    <w:uiPriority w:val="99"/>
    <w:qFormat/>
    <w:pPr>
      <w:widowControl/>
    </w:pPr>
    <w:rPr>
      <w:rFonts w:ascii="宋体" w:hAnsi="宋体"/>
      <w:sz w:val="24"/>
      <w:szCs w:val="24"/>
      <w:lang w:eastAsia="zh-CN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extBody">
    <w:name w:val="Text Body"/>
    <w:basedOn w:val="a"/>
    <w:uiPriority w:val="99"/>
    <w:rsid w:val="00F05BCD"/>
    <w:pPr>
      <w:widowControl/>
      <w:suppressAutoHyphens/>
      <w:spacing w:after="120" w:line="288" w:lineRule="auto"/>
    </w:pPr>
    <w:rPr>
      <w:rFonts w:ascii="Arial" w:hAnsi="Arial" w:cs="Times New Roman"/>
      <w:color w:val="00000A"/>
      <w:sz w:val="20"/>
      <w:szCs w:val="24"/>
    </w:rPr>
  </w:style>
  <w:style w:type="paragraph" w:styleId="ab">
    <w:name w:val="List Paragraph"/>
    <w:basedOn w:val="a"/>
    <w:uiPriority w:val="34"/>
    <w:qFormat/>
    <w:rsid w:val="00AA5002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AA5002"/>
    <w:rPr>
      <w:rFonts w:ascii="宋体" w:hAnsi="宋体" w:cs="宋体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36C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136C9"/>
  </w:style>
  <w:style w:type="character" w:customStyle="1" w:styleId="Char3">
    <w:name w:val="批注文字 Char"/>
    <w:basedOn w:val="a0"/>
    <w:link w:val="ad"/>
    <w:uiPriority w:val="99"/>
    <w:semiHidden/>
    <w:rsid w:val="003136C9"/>
    <w:rPr>
      <w:rFonts w:ascii="Calibri" w:hAnsi="Calibri" w:cs="宋体"/>
      <w:sz w:val="22"/>
      <w:szCs w:val="22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136C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3136C9"/>
    <w:rPr>
      <w:rFonts w:ascii="Calibri" w:hAnsi="Calibri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C2EF3-E693-48B0-ABE0-148AFCA4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4</cp:revision>
  <cp:lastPrinted>2018-12-29T02:39:00Z</cp:lastPrinted>
  <dcterms:created xsi:type="dcterms:W3CDTF">2019-02-19T09:34:00Z</dcterms:created>
  <dcterms:modified xsi:type="dcterms:W3CDTF">2019-02-19T09:42:00Z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