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433" w:rsidRDefault="0018627B">
      <w:pPr>
        <w:spacing w:line="560" w:lineRule="exact"/>
        <w:rPr>
          <w:rFonts w:ascii="黑体" w:eastAsia="黑体" w:hAnsi="黑体" w:cs="仿宋_GB2312"/>
          <w:sz w:val="32"/>
          <w:szCs w:val="32"/>
        </w:rPr>
      </w:pPr>
      <w:r>
        <w:rPr>
          <w:rFonts w:ascii="黑体" w:eastAsia="黑体" w:hAnsi="黑体" w:cs="仿宋_GB2312" w:hint="eastAsia"/>
          <w:sz w:val="32"/>
          <w:szCs w:val="32"/>
        </w:rPr>
        <w:t>附件</w:t>
      </w:r>
      <w:r w:rsidR="00BE1757">
        <w:rPr>
          <w:rFonts w:ascii="黑体" w:eastAsia="黑体" w:hAnsi="黑体" w:cs="仿宋_GB2312"/>
          <w:sz w:val="32"/>
          <w:szCs w:val="32"/>
        </w:rPr>
        <w:t>2</w:t>
      </w:r>
    </w:p>
    <w:p w:rsidR="00CB6433" w:rsidRDefault="0018627B">
      <w:pPr>
        <w:jc w:val="center"/>
        <w:rPr>
          <w:rFonts w:ascii="方正小标宋简体" w:eastAsia="方正小标宋简体" w:hAnsi="楷体" w:cs="楷体"/>
          <w:sz w:val="36"/>
          <w:szCs w:val="36"/>
        </w:rPr>
      </w:pPr>
      <w:r>
        <w:rPr>
          <w:rFonts w:ascii="方正小标宋简体" w:eastAsia="方正小标宋简体" w:hAnsi="楷体" w:cs="楷体" w:hint="eastAsia"/>
          <w:sz w:val="36"/>
          <w:szCs w:val="36"/>
        </w:rPr>
        <w:t>“产教融合实训基地”优秀案例范例展示：</w:t>
      </w:r>
    </w:p>
    <w:p w:rsidR="00CB6433" w:rsidRDefault="0018627B">
      <w:pPr>
        <w:jc w:val="center"/>
        <w:rPr>
          <w:rFonts w:ascii="方正小标宋简体" w:eastAsia="方正小标宋简体" w:hAnsi="楷体" w:cs="楷体"/>
          <w:sz w:val="36"/>
          <w:szCs w:val="36"/>
        </w:rPr>
      </w:pPr>
      <w:r>
        <w:rPr>
          <w:rFonts w:ascii="方正小标宋简体" w:eastAsia="方正小标宋简体" w:hAnsi="楷体" w:cs="楷体" w:hint="eastAsia"/>
          <w:sz w:val="36"/>
          <w:szCs w:val="36"/>
        </w:rPr>
        <w:t>枣庄学院智能制造实训基地</w:t>
      </w:r>
    </w:p>
    <w:p w:rsidR="00CB6433" w:rsidRDefault="00CB6433">
      <w:pPr>
        <w:jc w:val="center"/>
        <w:rPr>
          <w:rFonts w:ascii="楷体" w:eastAsia="楷体" w:hAnsi="楷体" w:cs="楷体"/>
          <w:sz w:val="36"/>
          <w:szCs w:val="36"/>
        </w:rPr>
      </w:pPr>
    </w:p>
    <w:p w:rsidR="00CB6433" w:rsidRDefault="0018627B">
      <w:pPr>
        <w:spacing w:line="4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关键特征：</w:t>
      </w:r>
      <w:r>
        <w:rPr>
          <w:rFonts w:ascii="仿宋_GB2312" w:eastAsia="仿宋_GB2312" w:hAnsi="仿宋_GB2312" w:cs="仿宋_GB2312" w:hint="eastAsia"/>
          <w:sz w:val="32"/>
          <w:szCs w:val="32"/>
        </w:rPr>
        <w:t>以推进制造业转型升级、提升制造业人才培养质量、服务区域社会经济发展为宗旨，聚焦产教深度融合，突出智能制造模块组合，倡导开放共享。</w:t>
      </w:r>
    </w:p>
    <w:p w:rsidR="00CB6433" w:rsidRDefault="0018627B">
      <w:pPr>
        <w:spacing w:line="4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创新要点：</w:t>
      </w:r>
      <w:r>
        <w:rPr>
          <w:rFonts w:ascii="仿宋_GB2312" w:eastAsia="仿宋_GB2312" w:hAnsi="仿宋_GB2312" w:cs="仿宋_GB2312" w:hint="eastAsia"/>
          <w:sz w:val="32"/>
          <w:szCs w:val="32"/>
        </w:rPr>
        <w:t>以互联网+的创新思维，通过构建“大平台+小团队”的模式，确保智能制造实训基地发挥育人与服务地方经济的实效。</w:t>
      </w:r>
    </w:p>
    <w:p w:rsidR="00CB6433" w:rsidRDefault="0018627B">
      <w:pPr>
        <w:spacing w:line="44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网址：</w:t>
      </w:r>
      <w:r>
        <w:rPr>
          <w:rFonts w:ascii="仿宋_GB2312" w:eastAsia="仿宋_GB2312" w:hAnsi="仿宋_GB2312" w:cs="仿宋_GB2312" w:hint="eastAsia"/>
          <w:sz w:val="32"/>
          <w:szCs w:val="32"/>
        </w:rPr>
        <w:t>http://jdgc.uzz.edu.cn/index.htm</w:t>
      </w:r>
    </w:p>
    <w:p w:rsidR="00CB6433" w:rsidRDefault="00CB6433">
      <w:pPr>
        <w:spacing w:line="440" w:lineRule="exact"/>
        <w:ind w:firstLineChars="200" w:firstLine="643"/>
        <w:rPr>
          <w:rFonts w:ascii="黑体" w:eastAsia="黑体" w:hAnsi="黑体" w:cs="仿宋_GB2312"/>
          <w:b/>
          <w:bCs/>
          <w:sz w:val="32"/>
          <w:szCs w:val="32"/>
        </w:rPr>
      </w:pPr>
    </w:p>
    <w:p w:rsidR="00CB6433" w:rsidRDefault="0018627B">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枣庄学院智能制造实训基地（以下简称“基地”）由工业级柔性数字制造生产线、“互联网+中国制造2025”产教融合创新基地、智能制造技术中心三部分组成。基地面向智能制造、工业现场控制领域培养应用型人才的同时，面向区域行业企业开展产品研发、工艺技术验证等技术服务，并承担引领地方智能制造产业发展、培养行业企业骨干技术人员的任务。</w:t>
      </w:r>
    </w:p>
    <w:p w:rsidR="00CB6433" w:rsidRDefault="0018627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一、基地基本情况</w:t>
      </w:r>
    </w:p>
    <w:p w:rsidR="00CB6433" w:rsidRDefault="0018627B">
      <w:pPr>
        <w:spacing w:line="4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基地</w:t>
      </w:r>
      <w:r>
        <w:rPr>
          <w:rFonts w:ascii="仿宋_GB2312" w:eastAsia="仿宋_GB2312" w:hint="eastAsia"/>
          <w:sz w:val="32"/>
          <w:szCs w:val="32"/>
        </w:rPr>
        <w:t>建设总投资3600余万元，占地5000m</w:t>
      </w:r>
      <w:r>
        <w:rPr>
          <w:rFonts w:eastAsia="仿宋_GB2312" w:cs="Calibri"/>
          <w:sz w:val="32"/>
          <w:szCs w:val="32"/>
        </w:rPr>
        <w:t>²</w:t>
      </w:r>
      <w:r>
        <w:rPr>
          <w:rFonts w:ascii="仿宋_GB2312" w:eastAsia="仿宋_GB2312" w:hint="eastAsia"/>
          <w:sz w:val="32"/>
          <w:szCs w:val="32"/>
        </w:rPr>
        <w:t>,涵盖</w:t>
      </w:r>
      <w:r>
        <w:rPr>
          <w:rFonts w:ascii="仿宋_GB2312" w:eastAsia="仿宋_GB2312"/>
          <w:sz w:val="32"/>
          <w:szCs w:val="32"/>
        </w:rPr>
        <w:t>ABB</w:t>
      </w:r>
      <w:r>
        <w:rPr>
          <w:rFonts w:ascii="仿宋_GB2312" w:eastAsia="仿宋_GB2312" w:hint="eastAsia"/>
          <w:sz w:val="32"/>
          <w:szCs w:val="32"/>
        </w:rPr>
        <w:t>工业机器人基础实训室、工业机器人本体设计实训室、工业机器人综合实训室、GE工控组件为核心的PLC现场总线控制与通信实训室、一条工业级柔性数字制造生产线，可容纳500人同时开展教学业务。基地</w:t>
      </w:r>
      <w:r>
        <w:rPr>
          <w:rFonts w:ascii="仿宋_GB2312" w:eastAsia="仿宋_GB2312" w:hAnsi="仿宋_GB2312" w:cs="仿宋_GB2312" w:hint="eastAsia"/>
          <w:sz w:val="32"/>
          <w:szCs w:val="32"/>
        </w:rPr>
        <w:t>以推进制造业转型升级、提升制造业人才培养质量、服务区域社会经济发展、引领行业企业发展为目标，聚焦产教融合，突出模块组合，倡导开放共享。</w:t>
      </w:r>
    </w:p>
    <w:p w:rsidR="00CB6433" w:rsidRDefault="0018627B">
      <w:pPr>
        <w:spacing w:line="440" w:lineRule="exact"/>
        <w:ind w:firstLineChars="236" w:firstLine="755"/>
        <w:outlineLvl w:val="1"/>
        <w:rPr>
          <w:rFonts w:ascii="楷体" w:eastAsia="楷体" w:hAnsi="楷体" w:cs="楷体"/>
          <w:sz w:val="32"/>
          <w:szCs w:val="32"/>
        </w:rPr>
      </w:pPr>
      <w:r>
        <w:rPr>
          <w:rFonts w:ascii="楷体" w:eastAsia="楷体" w:hAnsi="楷体" w:cs="楷体" w:hint="eastAsia"/>
          <w:sz w:val="32"/>
          <w:szCs w:val="32"/>
        </w:rPr>
        <w:t>（一）基本功能</w:t>
      </w:r>
    </w:p>
    <w:p w:rsidR="00CB6433" w:rsidRDefault="0018627B">
      <w:pPr>
        <w:spacing w:line="440" w:lineRule="exact"/>
        <w:ind w:firstLineChars="236" w:firstLine="755"/>
        <w:jc w:val="left"/>
        <w:rPr>
          <w:rFonts w:ascii="仿宋_GB2312" w:eastAsia="仿宋_GB2312"/>
          <w:sz w:val="32"/>
          <w:szCs w:val="32"/>
        </w:rPr>
      </w:pPr>
      <w:r>
        <w:rPr>
          <w:rFonts w:ascii="仿宋_GB2312" w:eastAsia="仿宋_GB2312" w:hint="eastAsia"/>
          <w:sz w:val="32"/>
          <w:szCs w:val="32"/>
        </w:rPr>
        <w:t>1.复现智能制造行业典型技术和架构，建立全面真实的</w:t>
      </w:r>
      <w:r>
        <w:rPr>
          <w:rFonts w:ascii="仿宋_GB2312" w:eastAsia="仿宋_GB2312" w:hint="eastAsia"/>
          <w:sz w:val="32"/>
          <w:szCs w:val="32"/>
        </w:rPr>
        <w:lastRenderedPageBreak/>
        <w:t>工程现场学习环境，培养面向智能制造、工业现场控制领域的高技能应用型人才。</w:t>
      </w:r>
    </w:p>
    <w:p w:rsidR="00CB6433" w:rsidRDefault="0018627B">
      <w:pPr>
        <w:spacing w:line="440" w:lineRule="exact"/>
        <w:ind w:firstLineChars="236" w:firstLine="755"/>
        <w:jc w:val="left"/>
        <w:rPr>
          <w:rFonts w:ascii="仿宋_GB2312" w:eastAsia="仿宋_GB2312"/>
          <w:sz w:val="32"/>
          <w:szCs w:val="32"/>
        </w:rPr>
      </w:pPr>
      <w:r>
        <w:rPr>
          <w:rFonts w:ascii="仿宋_GB2312" w:eastAsia="仿宋_GB2312" w:hint="eastAsia"/>
          <w:sz w:val="32"/>
          <w:szCs w:val="32"/>
        </w:rPr>
        <w:t>2.开展企业骨干技术人员专业技能培训，提升企业骨干技术人员专业技术水平与能力，补齐其在智能制造、现场控制、装备集成等领域内的知识短板，引领企业技术进步。</w:t>
      </w:r>
    </w:p>
    <w:p w:rsidR="00CB6433" w:rsidRDefault="0018627B">
      <w:pPr>
        <w:spacing w:line="440" w:lineRule="exact"/>
        <w:ind w:firstLineChars="236" w:firstLine="755"/>
        <w:jc w:val="left"/>
        <w:rPr>
          <w:rFonts w:ascii="仿宋_GB2312" w:eastAsia="仿宋_GB2312"/>
          <w:sz w:val="24"/>
          <w:szCs w:val="24"/>
        </w:rPr>
      </w:pPr>
      <w:r>
        <w:rPr>
          <w:rFonts w:ascii="仿宋_GB2312" w:eastAsia="仿宋_GB2312" w:hint="eastAsia"/>
          <w:sz w:val="32"/>
          <w:szCs w:val="32"/>
        </w:rPr>
        <w:t>3.面向区域内中小企业负责人开展智能制造等前沿领域</w:t>
      </w:r>
      <w:proofErr w:type="gramStart"/>
      <w:r>
        <w:rPr>
          <w:rFonts w:ascii="仿宋_GB2312" w:eastAsia="仿宋_GB2312" w:hint="eastAsia"/>
          <w:sz w:val="32"/>
          <w:szCs w:val="32"/>
        </w:rPr>
        <w:t>内知识</w:t>
      </w:r>
      <w:proofErr w:type="gramEnd"/>
      <w:r>
        <w:rPr>
          <w:rFonts w:ascii="仿宋_GB2312" w:eastAsia="仿宋_GB2312" w:hint="eastAsia"/>
          <w:sz w:val="32"/>
          <w:szCs w:val="32"/>
        </w:rPr>
        <w:t>认知的宣讲培训，激发企业潜在发展需求，推进制造业转型升级。</w:t>
      </w:r>
    </w:p>
    <w:p w:rsidR="00CB6433" w:rsidRDefault="00CB6433">
      <w:pPr>
        <w:spacing w:line="360" w:lineRule="auto"/>
        <w:ind w:firstLineChars="236" w:firstLine="566"/>
        <w:jc w:val="left"/>
        <w:rPr>
          <w:rFonts w:ascii="仿宋_GB2312" w:eastAsia="仿宋_GB2312"/>
          <w:sz w:val="24"/>
          <w:szCs w:val="24"/>
        </w:rPr>
      </w:pPr>
    </w:p>
    <w:p w:rsidR="00CB6433" w:rsidRDefault="0018627B">
      <w:pPr>
        <w:spacing w:line="360" w:lineRule="auto"/>
        <w:jc w:val="center"/>
        <w:rPr>
          <w:rFonts w:ascii="黑体" w:eastAsia="黑体" w:hAnsi="黑体"/>
          <w:sz w:val="32"/>
          <w:szCs w:val="32"/>
        </w:rPr>
      </w:pPr>
      <w:r>
        <w:rPr>
          <w:rFonts w:ascii="黑体" w:eastAsia="黑体" w:hAnsi="黑体" w:hint="eastAsia"/>
          <w:sz w:val="32"/>
          <w:szCs w:val="32"/>
        </w:rPr>
        <w:t>表1.基地承担实训课目一览表</w:t>
      </w:r>
    </w:p>
    <w:tbl>
      <w:tblPr>
        <w:tblStyle w:val="a6"/>
        <w:tblW w:w="8797" w:type="dxa"/>
        <w:jc w:val="center"/>
        <w:tblLayout w:type="fixed"/>
        <w:tblLook w:val="04A0" w:firstRow="1" w:lastRow="0" w:firstColumn="1" w:lastColumn="0" w:noHBand="0" w:noVBand="1"/>
      </w:tblPr>
      <w:tblGrid>
        <w:gridCol w:w="952"/>
        <w:gridCol w:w="2268"/>
        <w:gridCol w:w="3446"/>
        <w:gridCol w:w="2131"/>
      </w:tblGrid>
      <w:tr w:rsidR="00CB6433">
        <w:trPr>
          <w:trHeight w:val="410"/>
          <w:jc w:val="center"/>
        </w:trPr>
        <w:tc>
          <w:tcPr>
            <w:tcW w:w="952" w:type="dxa"/>
            <w:vAlign w:val="center"/>
          </w:tcPr>
          <w:p w:rsidR="00CB6433" w:rsidRPr="00BE1757" w:rsidRDefault="0018627B">
            <w:pPr>
              <w:jc w:val="center"/>
              <w:rPr>
                <w:rFonts w:ascii="仿宋_GB2312" w:eastAsia="仿宋_GB2312" w:hAnsi="宋体"/>
                <w:sz w:val="28"/>
                <w:szCs w:val="28"/>
              </w:rPr>
            </w:pPr>
            <w:r w:rsidRPr="00BE1757">
              <w:rPr>
                <w:rFonts w:ascii="仿宋_GB2312" w:eastAsia="仿宋_GB2312" w:hAnsi="宋体" w:hint="eastAsia"/>
                <w:sz w:val="28"/>
                <w:szCs w:val="28"/>
              </w:rPr>
              <w:t>序号</w:t>
            </w:r>
          </w:p>
        </w:tc>
        <w:tc>
          <w:tcPr>
            <w:tcW w:w="2268" w:type="dxa"/>
            <w:vAlign w:val="center"/>
          </w:tcPr>
          <w:p w:rsidR="00CB6433" w:rsidRPr="00BE1757" w:rsidRDefault="0018627B">
            <w:pPr>
              <w:jc w:val="center"/>
              <w:rPr>
                <w:rFonts w:ascii="仿宋_GB2312" w:eastAsia="仿宋_GB2312" w:hAnsi="宋体"/>
                <w:sz w:val="28"/>
                <w:szCs w:val="28"/>
              </w:rPr>
            </w:pPr>
            <w:r w:rsidRPr="00BE1757">
              <w:rPr>
                <w:rFonts w:ascii="仿宋_GB2312" w:eastAsia="仿宋_GB2312" w:hAnsi="宋体" w:hint="eastAsia"/>
                <w:sz w:val="28"/>
                <w:szCs w:val="28"/>
              </w:rPr>
              <w:t>实训课目名称</w:t>
            </w:r>
          </w:p>
        </w:tc>
        <w:tc>
          <w:tcPr>
            <w:tcW w:w="3446" w:type="dxa"/>
            <w:vAlign w:val="center"/>
          </w:tcPr>
          <w:p w:rsidR="00CB6433" w:rsidRPr="00BE1757" w:rsidRDefault="0018627B">
            <w:pPr>
              <w:jc w:val="center"/>
              <w:rPr>
                <w:rFonts w:ascii="仿宋_GB2312" w:eastAsia="仿宋_GB2312" w:hAnsi="宋体"/>
                <w:sz w:val="28"/>
                <w:szCs w:val="28"/>
              </w:rPr>
            </w:pPr>
            <w:r w:rsidRPr="00BE1757">
              <w:rPr>
                <w:rFonts w:ascii="仿宋_GB2312" w:eastAsia="仿宋_GB2312" w:hAnsi="宋体" w:hint="eastAsia"/>
                <w:sz w:val="28"/>
                <w:szCs w:val="28"/>
              </w:rPr>
              <w:t>教学目标</w:t>
            </w:r>
          </w:p>
        </w:tc>
        <w:tc>
          <w:tcPr>
            <w:tcW w:w="2131" w:type="dxa"/>
            <w:vAlign w:val="center"/>
          </w:tcPr>
          <w:p w:rsidR="00CB6433" w:rsidRPr="00BE1757" w:rsidRDefault="0018627B">
            <w:pPr>
              <w:jc w:val="center"/>
              <w:rPr>
                <w:rFonts w:ascii="仿宋_GB2312" w:eastAsia="仿宋_GB2312" w:hAnsi="宋体"/>
                <w:sz w:val="28"/>
                <w:szCs w:val="28"/>
              </w:rPr>
            </w:pPr>
            <w:r w:rsidRPr="00BE1757">
              <w:rPr>
                <w:rFonts w:ascii="仿宋_GB2312" w:eastAsia="仿宋_GB2312" w:hAnsi="宋体" w:hint="eastAsia"/>
                <w:sz w:val="28"/>
                <w:szCs w:val="28"/>
              </w:rPr>
              <w:t>面向专业</w:t>
            </w:r>
          </w:p>
        </w:tc>
      </w:tr>
      <w:tr w:rsidR="00CB6433">
        <w:trPr>
          <w:jc w:val="center"/>
        </w:trPr>
        <w:tc>
          <w:tcPr>
            <w:tcW w:w="952" w:type="dxa"/>
            <w:vAlign w:val="center"/>
          </w:tcPr>
          <w:p w:rsidR="00CB6433" w:rsidRPr="00BE1757" w:rsidRDefault="0018627B">
            <w:pPr>
              <w:jc w:val="center"/>
              <w:rPr>
                <w:rFonts w:ascii="仿宋_GB2312" w:eastAsia="仿宋_GB2312" w:hAnsi="宋体"/>
                <w:sz w:val="28"/>
                <w:szCs w:val="28"/>
              </w:rPr>
            </w:pPr>
            <w:r w:rsidRPr="00BE1757">
              <w:rPr>
                <w:rFonts w:ascii="仿宋_GB2312" w:eastAsia="仿宋_GB2312" w:hAnsi="宋体" w:hint="eastAsia"/>
                <w:sz w:val="28"/>
                <w:szCs w:val="28"/>
              </w:rPr>
              <w:t>1</w:t>
            </w:r>
          </w:p>
        </w:tc>
        <w:tc>
          <w:tcPr>
            <w:tcW w:w="2268" w:type="dxa"/>
            <w:vAlign w:val="center"/>
          </w:tcPr>
          <w:p w:rsidR="00CB6433" w:rsidRPr="00BE1757" w:rsidRDefault="0018627B">
            <w:pPr>
              <w:rPr>
                <w:rFonts w:ascii="仿宋_GB2312" w:eastAsia="仿宋_GB2312" w:hAnsi="宋体"/>
                <w:sz w:val="28"/>
                <w:szCs w:val="28"/>
              </w:rPr>
            </w:pPr>
            <w:r w:rsidRPr="00BE1757">
              <w:rPr>
                <w:rFonts w:ascii="仿宋_GB2312" w:eastAsia="仿宋_GB2312" w:hAnsi="宋体" w:hint="eastAsia"/>
                <w:sz w:val="28"/>
                <w:szCs w:val="28"/>
              </w:rPr>
              <w:t>PLC控制</w:t>
            </w:r>
          </w:p>
        </w:tc>
        <w:tc>
          <w:tcPr>
            <w:tcW w:w="3446" w:type="dxa"/>
            <w:vAlign w:val="center"/>
          </w:tcPr>
          <w:p w:rsidR="00CB6433" w:rsidRPr="00BE1757" w:rsidRDefault="0018627B">
            <w:pPr>
              <w:adjustRightInd w:val="0"/>
              <w:snapToGrid w:val="0"/>
              <w:rPr>
                <w:rFonts w:ascii="仿宋_GB2312" w:eastAsia="仿宋_GB2312" w:hAnsi="宋体"/>
                <w:sz w:val="28"/>
                <w:szCs w:val="28"/>
              </w:rPr>
            </w:pPr>
            <w:r w:rsidRPr="00BE1757">
              <w:rPr>
                <w:rFonts w:ascii="仿宋_GB2312" w:eastAsia="仿宋_GB2312" w:hAnsi="宋体" w:hint="eastAsia"/>
                <w:sz w:val="28"/>
                <w:szCs w:val="28"/>
              </w:rPr>
              <w:t>通过基本实验和综合实验项目，以强化学生的实践能力，进一步提升学生对西门子S7-300的实际编程能力</w:t>
            </w:r>
          </w:p>
        </w:tc>
        <w:tc>
          <w:tcPr>
            <w:tcW w:w="2131" w:type="dxa"/>
            <w:vAlign w:val="center"/>
          </w:tcPr>
          <w:p w:rsidR="00CB6433" w:rsidRPr="00BE1757" w:rsidRDefault="0018627B">
            <w:pPr>
              <w:adjustRightInd w:val="0"/>
              <w:snapToGrid w:val="0"/>
              <w:rPr>
                <w:rFonts w:ascii="仿宋_GB2312" w:eastAsia="仿宋_GB2312" w:hAnsi="宋体"/>
                <w:sz w:val="28"/>
                <w:szCs w:val="28"/>
              </w:rPr>
            </w:pPr>
            <w:r w:rsidRPr="00BE1757">
              <w:rPr>
                <w:rFonts w:ascii="仿宋_GB2312" w:eastAsia="仿宋_GB2312" w:hAnsi="宋体" w:hint="eastAsia"/>
                <w:sz w:val="28"/>
                <w:szCs w:val="28"/>
              </w:rPr>
              <w:t>机械设计制造及其自动化、过程装备与控制工程、机电一体化</w:t>
            </w:r>
          </w:p>
        </w:tc>
      </w:tr>
      <w:tr w:rsidR="00CB6433">
        <w:trPr>
          <w:jc w:val="center"/>
        </w:trPr>
        <w:tc>
          <w:tcPr>
            <w:tcW w:w="952" w:type="dxa"/>
            <w:vAlign w:val="center"/>
          </w:tcPr>
          <w:p w:rsidR="00CB6433" w:rsidRPr="00BE1757" w:rsidRDefault="0018627B">
            <w:pPr>
              <w:jc w:val="center"/>
              <w:rPr>
                <w:rFonts w:ascii="仿宋_GB2312" w:eastAsia="仿宋_GB2312" w:hAnsi="宋体"/>
                <w:sz w:val="28"/>
                <w:szCs w:val="28"/>
              </w:rPr>
            </w:pPr>
            <w:r w:rsidRPr="00BE1757">
              <w:rPr>
                <w:rFonts w:ascii="仿宋_GB2312" w:eastAsia="仿宋_GB2312" w:hAnsi="宋体" w:hint="eastAsia"/>
                <w:sz w:val="28"/>
                <w:szCs w:val="28"/>
              </w:rPr>
              <w:t>2</w:t>
            </w:r>
          </w:p>
        </w:tc>
        <w:tc>
          <w:tcPr>
            <w:tcW w:w="2268" w:type="dxa"/>
            <w:vAlign w:val="center"/>
          </w:tcPr>
          <w:p w:rsidR="00CB6433" w:rsidRPr="00BE1757" w:rsidRDefault="0018627B">
            <w:pPr>
              <w:rPr>
                <w:rFonts w:ascii="仿宋_GB2312" w:eastAsia="仿宋_GB2312" w:hAnsi="宋体"/>
                <w:sz w:val="28"/>
                <w:szCs w:val="28"/>
              </w:rPr>
            </w:pPr>
            <w:r w:rsidRPr="00BE1757">
              <w:rPr>
                <w:rFonts w:ascii="仿宋_GB2312" w:eastAsia="仿宋_GB2312" w:hAnsi="宋体" w:hint="eastAsia"/>
                <w:sz w:val="28"/>
                <w:szCs w:val="28"/>
              </w:rPr>
              <w:t>液压与气压控制</w:t>
            </w:r>
          </w:p>
        </w:tc>
        <w:tc>
          <w:tcPr>
            <w:tcW w:w="3446" w:type="dxa"/>
            <w:vAlign w:val="center"/>
          </w:tcPr>
          <w:p w:rsidR="00CB6433" w:rsidRPr="00BE1757" w:rsidRDefault="0018627B">
            <w:pPr>
              <w:rPr>
                <w:rFonts w:ascii="仿宋_GB2312" w:eastAsia="仿宋_GB2312" w:hAnsi="宋体"/>
                <w:sz w:val="28"/>
                <w:szCs w:val="28"/>
              </w:rPr>
            </w:pPr>
            <w:r w:rsidRPr="00BE1757">
              <w:rPr>
                <w:rFonts w:ascii="仿宋_GB2312" w:eastAsia="仿宋_GB2312" w:hAnsi="宋体" w:hint="eastAsia"/>
                <w:sz w:val="28"/>
                <w:szCs w:val="28"/>
              </w:rPr>
              <w:t>培养学生设计简单的液压系统与气动控制系统的思路，通过实训使得学生读懂液压与气动控制回路图，并能组装控制回路</w:t>
            </w:r>
          </w:p>
        </w:tc>
        <w:tc>
          <w:tcPr>
            <w:tcW w:w="2131" w:type="dxa"/>
            <w:vAlign w:val="center"/>
          </w:tcPr>
          <w:p w:rsidR="00CB6433" w:rsidRPr="00BE1757" w:rsidRDefault="0018627B">
            <w:pPr>
              <w:adjustRightInd w:val="0"/>
              <w:snapToGrid w:val="0"/>
              <w:rPr>
                <w:rFonts w:ascii="仿宋_GB2312" w:eastAsia="仿宋_GB2312" w:hAnsi="宋体"/>
                <w:sz w:val="28"/>
                <w:szCs w:val="28"/>
              </w:rPr>
            </w:pPr>
            <w:r w:rsidRPr="00BE1757">
              <w:rPr>
                <w:rFonts w:ascii="仿宋_GB2312" w:eastAsia="仿宋_GB2312" w:hAnsi="宋体" w:hint="eastAsia"/>
                <w:sz w:val="28"/>
                <w:szCs w:val="28"/>
              </w:rPr>
              <w:t>机械设计制造及其自动化、过程装备与控制工程、机电一体化</w:t>
            </w:r>
          </w:p>
        </w:tc>
      </w:tr>
      <w:tr w:rsidR="00CB6433">
        <w:trPr>
          <w:jc w:val="center"/>
        </w:trPr>
        <w:tc>
          <w:tcPr>
            <w:tcW w:w="952" w:type="dxa"/>
            <w:vAlign w:val="center"/>
          </w:tcPr>
          <w:p w:rsidR="00CB6433" w:rsidRPr="00BE1757" w:rsidRDefault="0018627B">
            <w:pPr>
              <w:jc w:val="center"/>
              <w:rPr>
                <w:rFonts w:ascii="仿宋_GB2312" w:eastAsia="仿宋_GB2312" w:hAnsi="宋体"/>
                <w:sz w:val="28"/>
                <w:szCs w:val="28"/>
              </w:rPr>
            </w:pPr>
            <w:r w:rsidRPr="00BE1757">
              <w:rPr>
                <w:rFonts w:ascii="仿宋_GB2312" w:eastAsia="仿宋_GB2312" w:hAnsi="宋体" w:hint="eastAsia"/>
                <w:sz w:val="28"/>
                <w:szCs w:val="28"/>
              </w:rPr>
              <w:t>3</w:t>
            </w:r>
          </w:p>
        </w:tc>
        <w:tc>
          <w:tcPr>
            <w:tcW w:w="2268" w:type="dxa"/>
            <w:vAlign w:val="center"/>
          </w:tcPr>
          <w:p w:rsidR="00CB6433" w:rsidRPr="00BE1757" w:rsidRDefault="0018627B">
            <w:pPr>
              <w:rPr>
                <w:rFonts w:ascii="仿宋_GB2312" w:eastAsia="仿宋_GB2312" w:hAnsi="宋体"/>
                <w:sz w:val="28"/>
                <w:szCs w:val="28"/>
              </w:rPr>
            </w:pPr>
            <w:r w:rsidRPr="00BE1757">
              <w:rPr>
                <w:rFonts w:ascii="仿宋_GB2312" w:eastAsia="仿宋_GB2312" w:hAnsi="宋体" w:hint="eastAsia"/>
                <w:sz w:val="28"/>
                <w:szCs w:val="28"/>
              </w:rPr>
              <w:t>数字加工</w:t>
            </w:r>
          </w:p>
        </w:tc>
        <w:tc>
          <w:tcPr>
            <w:tcW w:w="3446" w:type="dxa"/>
            <w:vAlign w:val="center"/>
          </w:tcPr>
          <w:p w:rsidR="00CB6433" w:rsidRPr="00BE1757" w:rsidRDefault="0018627B">
            <w:pPr>
              <w:rPr>
                <w:rFonts w:ascii="仿宋_GB2312" w:eastAsia="仿宋_GB2312" w:hAnsi="宋体"/>
                <w:sz w:val="28"/>
                <w:szCs w:val="28"/>
              </w:rPr>
            </w:pPr>
            <w:r w:rsidRPr="00BE1757">
              <w:rPr>
                <w:rFonts w:ascii="仿宋_GB2312" w:eastAsia="仿宋_GB2312" w:hAnsi="宋体" w:hint="eastAsia"/>
                <w:sz w:val="28"/>
                <w:szCs w:val="28"/>
              </w:rPr>
              <w:t>培养学生能熟练应用UG软件，独立完成中等复杂程度的产品从三维造型到正确选择刀具、加工方法、后置处理、生成数控加工程序并</w:t>
            </w:r>
            <w:r w:rsidRPr="00BE1757">
              <w:rPr>
                <w:rFonts w:ascii="仿宋_GB2312" w:eastAsia="仿宋_GB2312" w:hAnsi="宋体" w:hint="eastAsia"/>
                <w:sz w:val="28"/>
                <w:szCs w:val="28"/>
              </w:rPr>
              <w:lastRenderedPageBreak/>
              <w:t>在数控机床上完成零件加工的整个过程的能力</w:t>
            </w:r>
          </w:p>
        </w:tc>
        <w:tc>
          <w:tcPr>
            <w:tcW w:w="2131" w:type="dxa"/>
            <w:vAlign w:val="center"/>
          </w:tcPr>
          <w:p w:rsidR="00CB6433" w:rsidRPr="00BE1757" w:rsidRDefault="0018627B">
            <w:pPr>
              <w:adjustRightInd w:val="0"/>
              <w:snapToGrid w:val="0"/>
              <w:rPr>
                <w:rFonts w:ascii="仿宋_GB2312" w:eastAsia="仿宋_GB2312" w:hAnsi="宋体"/>
                <w:sz w:val="28"/>
                <w:szCs w:val="28"/>
              </w:rPr>
            </w:pPr>
            <w:r w:rsidRPr="00BE1757">
              <w:rPr>
                <w:rFonts w:ascii="仿宋_GB2312" w:eastAsia="仿宋_GB2312" w:hAnsi="宋体" w:hint="eastAsia"/>
                <w:sz w:val="28"/>
                <w:szCs w:val="28"/>
              </w:rPr>
              <w:lastRenderedPageBreak/>
              <w:t>机械设计制造及其自动化，机电一体化</w:t>
            </w:r>
          </w:p>
        </w:tc>
      </w:tr>
      <w:tr w:rsidR="00CB6433">
        <w:trPr>
          <w:trHeight w:val="618"/>
          <w:jc w:val="center"/>
        </w:trPr>
        <w:tc>
          <w:tcPr>
            <w:tcW w:w="952" w:type="dxa"/>
            <w:vAlign w:val="center"/>
          </w:tcPr>
          <w:p w:rsidR="00CB6433" w:rsidRPr="00BE1757" w:rsidRDefault="0018627B">
            <w:pPr>
              <w:jc w:val="center"/>
              <w:rPr>
                <w:rFonts w:ascii="仿宋_GB2312" w:eastAsia="仿宋_GB2312" w:hAnsi="宋体"/>
                <w:sz w:val="28"/>
                <w:szCs w:val="28"/>
              </w:rPr>
            </w:pPr>
            <w:r w:rsidRPr="00BE1757">
              <w:rPr>
                <w:rFonts w:ascii="仿宋_GB2312" w:eastAsia="仿宋_GB2312" w:hAnsi="宋体" w:hint="eastAsia"/>
                <w:sz w:val="28"/>
                <w:szCs w:val="28"/>
              </w:rPr>
              <w:lastRenderedPageBreak/>
              <w:t>4</w:t>
            </w:r>
          </w:p>
        </w:tc>
        <w:tc>
          <w:tcPr>
            <w:tcW w:w="2268" w:type="dxa"/>
            <w:vAlign w:val="center"/>
          </w:tcPr>
          <w:p w:rsidR="00CB6433" w:rsidRPr="00BE1757" w:rsidRDefault="0018627B">
            <w:pPr>
              <w:rPr>
                <w:rFonts w:ascii="仿宋_GB2312" w:eastAsia="仿宋_GB2312" w:hAnsi="宋体"/>
                <w:sz w:val="28"/>
                <w:szCs w:val="28"/>
              </w:rPr>
            </w:pPr>
            <w:r w:rsidRPr="00BE1757">
              <w:rPr>
                <w:rFonts w:ascii="仿宋_GB2312" w:eastAsia="仿宋_GB2312" w:hAnsi="宋体" w:hint="eastAsia"/>
                <w:sz w:val="28"/>
                <w:szCs w:val="28"/>
              </w:rPr>
              <w:t>工业机器人技术</w:t>
            </w:r>
          </w:p>
        </w:tc>
        <w:tc>
          <w:tcPr>
            <w:tcW w:w="3446" w:type="dxa"/>
            <w:vAlign w:val="center"/>
          </w:tcPr>
          <w:p w:rsidR="00CB6433" w:rsidRPr="00BE1757" w:rsidRDefault="0018627B">
            <w:pPr>
              <w:rPr>
                <w:rFonts w:ascii="仿宋_GB2312" w:eastAsia="仿宋_GB2312" w:hAnsi="宋体"/>
                <w:sz w:val="28"/>
                <w:szCs w:val="28"/>
              </w:rPr>
            </w:pPr>
            <w:r w:rsidRPr="00BE1757">
              <w:rPr>
                <w:rFonts w:ascii="仿宋_GB2312" w:eastAsia="仿宋_GB2312" w:hAnsi="宋体" w:hint="eastAsia"/>
                <w:sz w:val="28"/>
                <w:szCs w:val="28"/>
              </w:rPr>
              <w:t>通过实训单元提升学生对于机器手的实际应用与操作能力</w:t>
            </w:r>
          </w:p>
        </w:tc>
        <w:tc>
          <w:tcPr>
            <w:tcW w:w="2131" w:type="dxa"/>
            <w:vAlign w:val="center"/>
          </w:tcPr>
          <w:p w:rsidR="00CB6433" w:rsidRPr="00BE1757" w:rsidRDefault="0018627B">
            <w:pPr>
              <w:adjustRightInd w:val="0"/>
              <w:snapToGrid w:val="0"/>
              <w:rPr>
                <w:rFonts w:ascii="仿宋_GB2312" w:eastAsia="仿宋_GB2312" w:hAnsi="宋体"/>
                <w:sz w:val="28"/>
                <w:szCs w:val="28"/>
              </w:rPr>
            </w:pPr>
            <w:r w:rsidRPr="00BE1757">
              <w:rPr>
                <w:rFonts w:ascii="仿宋_GB2312" w:eastAsia="仿宋_GB2312" w:hAnsi="宋体" w:hint="eastAsia"/>
                <w:sz w:val="28"/>
                <w:szCs w:val="28"/>
              </w:rPr>
              <w:t>机电一体化，机器人工程</w:t>
            </w:r>
          </w:p>
        </w:tc>
      </w:tr>
      <w:tr w:rsidR="00CB6433">
        <w:trPr>
          <w:jc w:val="center"/>
        </w:trPr>
        <w:tc>
          <w:tcPr>
            <w:tcW w:w="952" w:type="dxa"/>
            <w:vAlign w:val="center"/>
          </w:tcPr>
          <w:p w:rsidR="00CB6433" w:rsidRPr="00BE1757" w:rsidRDefault="0018627B">
            <w:pPr>
              <w:jc w:val="center"/>
              <w:rPr>
                <w:rFonts w:ascii="仿宋_GB2312" w:eastAsia="仿宋_GB2312" w:hAnsi="宋体"/>
                <w:sz w:val="28"/>
                <w:szCs w:val="28"/>
              </w:rPr>
            </w:pPr>
            <w:r w:rsidRPr="00BE1757">
              <w:rPr>
                <w:rFonts w:ascii="仿宋_GB2312" w:eastAsia="仿宋_GB2312" w:hAnsi="宋体" w:hint="eastAsia"/>
                <w:sz w:val="28"/>
                <w:szCs w:val="28"/>
              </w:rPr>
              <w:t>5</w:t>
            </w:r>
          </w:p>
        </w:tc>
        <w:tc>
          <w:tcPr>
            <w:tcW w:w="2268" w:type="dxa"/>
            <w:vAlign w:val="center"/>
          </w:tcPr>
          <w:p w:rsidR="00CB6433" w:rsidRPr="00BE1757" w:rsidRDefault="0018627B">
            <w:pPr>
              <w:rPr>
                <w:rFonts w:ascii="仿宋_GB2312" w:eastAsia="仿宋_GB2312" w:hAnsi="宋体"/>
                <w:sz w:val="28"/>
                <w:szCs w:val="28"/>
              </w:rPr>
            </w:pPr>
            <w:r w:rsidRPr="00BE1757">
              <w:rPr>
                <w:rFonts w:ascii="仿宋_GB2312" w:eastAsia="仿宋_GB2312" w:hAnsi="宋体" w:hint="eastAsia"/>
                <w:sz w:val="28"/>
                <w:szCs w:val="28"/>
              </w:rPr>
              <w:t>MES实训</w:t>
            </w:r>
          </w:p>
        </w:tc>
        <w:tc>
          <w:tcPr>
            <w:tcW w:w="3446" w:type="dxa"/>
            <w:vAlign w:val="center"/>
          </w:tcPr>
          <w:p w:rsidR="00CB6433" w:rsidRPr="00BE1757" w:rsidRDefault="0018627B">
            <w:pPr>
              <w:adjustRightInd w:val="0"/>
              <w:snapToGrid w:val="0"/>
              <w:rPr>
                <w:rFonts w:ascii="仿宋_GB2312" w:eastAsia="仿宋_GB2312" w:hAnsi="宋体"/>
                <w:sz w:val="28"/>
                <w:szCs w:val="28"/>
              </w:rPr>
            </w:pPr>
            <w:r w:rsidRPr="00BE1757">
              <w:rPr>
                <w:rFonts w:ascii="仿宋_GB2312" w:eastAsia="仿宋_GB2312" w:hAnsi="宋体" w:hint="eastAsia"/>
                <w:sz w:val="28"/>
                <w:szCs w:val="28"/>
              </w:rPr>
              <w:t>熟悉车间生产管理的流程以及MES系统的功能模块与实际操作</w:t>
            </w:r>
          </w:p>
        </w:tc>
        <w:tc>
          <w:tcPr>
            <w:tcW w:w="2131" w:type="dxa"/>
            <w:vAlign w:val="center"/>
          </w:tcPr>
          <w:p w:rsidR="00CB6433" w:rsidRPr="00BE1757" w:rsidRDefault="0018627B">
            <w:pPr>
              <w:adjustRightInd w:val="0"/>
              <w:snapToGrid w:val="0"/>
              <w:rPr>
                <w:rFonts w:ascii="仿宋_GB2312" w:eastAsia="仿宋_GB2312" w:hAnsi="宋体"/>
                <w:sz w:val="28"/>
                <w:szCs w:val="28"/>
              </w:rPr>
            </w:pPr>
            <w:r w:rsidRPr="00BE1757">
              <w:rPr>
                <w:rFonts w:ascii="仿宋_GB2312" w:eastAsia="仿宋_GB2312" w:hAnsi="宋体" w:hint="eastAsia"/>
                <w:sz w:val="28"/>
                <w:szCs w:val="28"/>
              </w:rPr>
              <w:t>机械设计制造及其自动化</w:t>
            </w:r>
          </w:p>
        </w:tc>
      </w:tr>
      <w:tr w:rsidR="00CB6433">
        <w:trPr>
          <w:jc w:val="center"/>
        </w:trPr>
        <w:tc>
          <w:tcPr>
            <w:tcW w:w="952" w:type="dxa"/>
            <w:vAlign w:val="center"/>
          </w:tcPr>
          <w:p w:rsidR="00CB6433" w:rsidRPr="00BE1757" w:rsidRDefault="0018627B">
            <w:pPr>
              <w:jc w:val="center"/>
              <w:rPr>
                <w:rFonts w:ascii="仿宋_GB2312" w:eastAsia="仿宋_GB2312" w:hAnsi="宋体"/>
                <w:sz w:val="28"/>
                <w:szCs w:val="28"/>
              </w:rPr>
            </w:pPr>
            <w:r w:rsidRPr="00BE1757">
              <w:rPr>
                <w:rFonts w:ascii="仿宋_GB2312" w:eastAsia="仿宋_GB2312" w:hAnsi="宋体" w:hint="eastAsia"/>
                <w:sz w:val="28"/>
                <w:szCs w:val="28"/>
              </w:rPr>
              <w:t>6</w:t>
            </w:r>
          </w:p>
        </w:tc>
        <w:tc>
          <w:tcPr>
            <w:tcW w:w="2268" w:type="dxa"/>
            <w:vAlign w:val="center"/>
          </w:tcPr>
          <w:p w:rsidR="00CB6433" w:rsidRPr="00BE1757" w:rsidRDefault="0018627B">
            <w:pPr>
              <w:rPr>
                <w:rFonts w:ascii="仿宋_GB2312" w:eastAsia="仿宋_GB2312" w:hAnsi="宋体"/>
                <w:sz w:val="28"/>
                <w:szCs w:val="28"/>
              </w:rPr>
            </w:pPr>
            <w:r w:rsidRPr="00BE1757">
              <w:rPr>
                <w:rFonts w:ascii="仿宋_GB2312" w:eastAsia="仿宋_GB2312" w:hAnsi="宋体" w:hint="eastAsia"/>
                <w:sz w:val="28"/>
                <w:szCs w:val="28"/>
              </w:rPr>
              <w:t>机器视觉组装实训</w:t>
            </w:r>
          </w:p>
        </w:tc>
        <w:tc>
          <w:tcPr>
            <w:tcW w:w="3446" w:type="dxa"/>
            <w:vAlign w:val="center"/>
          </w:tcPr>
          <w:p w:rsidR="00CB6433" w:rsidRPr="00BE1757" w:rsidRDefault="0018627B">
            <w:pPr>
              <w:rPr>
                <w:rFonts w:ascii="仿宋_GB2312" w:eastAsia="仿宋_GB2312" w:hAnsi="宋体"/>
                <w:sz w:val="28"/>
                <w:szCs w:val="28"/>
              </w:rPr>
            </w:pPr>
            <w:r w:rsidRPr="00BE1757">
              <w:rPr>
                <w:rFonts w:ascii="仿宋_GB2312" w:eastAsia="仿宋_GB2312" w:hAnsi="宋体" w:hint="eastAsia"/>
                <w:sz w:val="28"/>
                <w:szCs w:val="28"/>
              </w:rPr>
              <w:t>熟悉基于视觉的中等复杂产品的组装，进一步提高对机器视觉的实际运用能力</w:t>
            </w:r>
          </w:p>
        </w:tc>
        <w:tc>
          <w:tcPr>
            <w:tcW w:w="2131" w:type="dxa"/>
            <w:vAlign w:val="center"/>
          </w:tcPr>
          <w:p w:rsidR="00CB6433" w:rsidRPr="00BE1757" w:rsidRDefault="0018627B">
            <w:pPr>
              <w:adjustRightInd w:val="0"/>
              <w:snapToGrid w:val="0"/>
              <w:rPr>
                <w:rFonts w:ascii="仿宋_GB2312" w:eastAsia="仿宋_GB2312" w:hAnsi="宋体"/>
                <w:sz w:val="28"/>
                <w:szCs w:val="28"/>
              </w:rPr>
            </w:pPr>
            <w:r w:rsidRPr="00BE1757">
              <w:rPr>
                <w:rFonts w:ascii="仿宋_GB2312" w:eastAsia="仿宋_GB2312" w:hAnsi="宋体" w:hint="eastAsia"/>
                <w:sz w:val="28"/>
                <w:szCs w:val="28"/>
              </w:rPr>
              <w:t>机械设计制造及其自动化机器人工程</w:t>
            </w:r>
          </w:p>
        </w:tc>
      </w:tr>
      <w:tr w:rsidR="00CB6433">
        <w:trPr>
          <w:jc w:val="center"/>
        </w:trPr>
        <w:tc>
          <w:tcPr>
            <w:tcW w:w="952" w:type="dxa"/>
            <w:vAlign w:val="center"/>
          </w:tcPr>
          <w:p w:rsidR="00CB6433" w:rsidRPr="00BE1757" w:rsidRDefault="0018627B">
            <w:pPr>
              <w:jc w:val="center"/>
              <w:rPr>
                <w:rFonts w:ascii="仿宋_GB2312" w:eastAsia="仿宋_GB2312" w:hAnsi="宋体"/>
                <w:sz w:val="28"/>
                <w:szCs w:val="28"/>
              </w:rPr>
            </w:pPr>
            <w:r w:rsidRPr="00BE1757">
              <w:rPr>
                <w:rFonts w:ascii="仿宋_GB2312" w:eastAsia="仿宋_GB2312" w:hAnsi="宋体" w:hint="eastAsia"/>
                <w:sz w:val="28"/>
                <w:szCs w:val="28"/>
              </w:rPr>
              <w:t>7</w:t>
            </w:r>
          </w:p>
        </w:tc>
        <w:tc>
          <w:tcPr>
            <w:tcW w:w="2268" w:type="dxa"/>
            <w:vAlign w:val="center"/>
          </w:tcPr>
          <w:p w:rsidR="00CB6433" w:rsidRPr="00BE1757" w:rsidRDefault="0018627B">
            <w:pPr>
              <w:rPr>
                <w:rFonts w:ascii="仿宋_GB2312" w:eastAsia="仿宋_GB2312" w:hAnsi="宋体"/>
                <w:sz w:val="28"/>
                <w:szCs w:val="28"/>
              </w:rPr>
            </w:pPr>
            <w:r w:rsidRPr="00BE1757">
              <w:rPr>
                <w:rFonts w:ascii="仿宋_GB2312" w:eastAsia="仿宋_GB2312" w:hAnsi="宋体" w:hint="eastAsia"/>
                <w:sz w:val="28"/>
                <w:szCs w:val="28"/>
              </w:rPr>
              <w:t>智能仓库实训</w:t>
            </w:r>
          </w:p>
        </w:tc>
        <w:tc>
          <w:tcPr>
            <w:tcW w:w="3446" w:type="dxa"/>
            <w:vAlign w:val="center"/>
          </w:tcPr>
          <w:p w:rsidR="00CB6433" w:rsidRPr="00BE1757" w:rsidRDefault="0018627B">
            <w:pPr>
              <w:rPr>
                <w:rFonts w:ascii="仿宋_GB2312" w:eastAsia="仿宋_GB2312" w:hAnsi="宋体"/>
                <w:sz w:val="28"/>
                <w:szCs w:val="28"/>
              </w:rPr>
            </w:pPr>
            <w:r w:rsidRPr="00BE1757">
              <w:rPr>
                <w:rFonts w:ascii="仿宋_GB2312" w:eastAsia="仿宋_GB2312" w:hAnsi="宋体" w:hint="eastAsia"/>
                <w:sz w:val="28"/>
                <w:szCs w:val="28"/>
              </w:rPr>
              <w:t>熟悉立体仓库的实际操作，具备一定的立体仓库设计与控制的能力</w:t>
            </w:r>
          </w:p>
        </w:tc>
        <w:tc>
          <w:tcPr>
            <w:tcW w:w="2131" w:type="dxa"/>
            <w:vAlign w:val="center"/>
          </w:tcPr>
          <w:p w:rsidR="00CB6433" w:rsidRPr="00BE1757" w:rsidRDefault="0018627B">
            <w:pPr>
              <w:adjustRightInd w:val="0"/>
              <w:snapToGrid w:val="0"/>
              <w:rPr>
                <w:rFonts w:ascii="仿宋_GB2312" w:eastAsia="仿宋_GB2312" w:hAnsi="宋体"/>
                <w:sz w:val="28"/>
                <w:szCs w:val="28"/>
              </w:rPr>
            </w:pPr>
            <w:r w:rsidRPr="00BE1757">
              <w:rPr>
                <w:rFonts w:ascii="仿宋_GB2312" w:eastAsia="仿宋_GB2312" w:hAnsi="宋体" w:hint="eastAsia"/>
                <w:sz w:val="28"/>
                <w:szCs w:val="28"/>
              </w:rPr>
              <w:t>机械设计制造及其自动化，机电一体化</w:t>
            </w:r>
          </w:p>
        </w:tc>
      </w:tr>
      <w:tr w:rsidR="00CB6433">
        <w:trPr>
          <w:jc w:val="center"/>
        </w:trPr>
        <w:tc>
          <w:tcPr>
            <w:tcW w:w="952" w:type="dxa"/>
            <w:vAlign w:val="center"/>
          </w:tcPr>
          <w:p w:rsidR="00CB6433" w:rsidRPr="00BE1757" w:rsidRDefault="0018627B">
            <w:pPr>
              <w:jc w:val="center"/>
              <w:rPr>
                <w:rFonts w:ascii="仿宋_GB2312" w:eastAsia="仿宋_GB2312" w:hAnsi="宋体"/>
                <w:sz w:val="28"/>
                <w:szCs w:val="28"/>
              </w:rPr>
            </w:pPr>
            <w:r w:rsidRPr="00BE1757">
              <w:rPr>
                <w:rFonts w:ascii="仿宋_GB2312" w:eastAsia="仿宋_GB2312" w:hAnsi="宋体" w:hint="eastAsia"/>
                <w:sz w:val="28"/>
                <w:szCs w:val="28"/>
              </w:rPr>
              <w:t>8</w:t>
            </w:r>
          </w:p>
        </w:tc>
        <w:tc>
          <w:tcPr>
            <w:tcW w:w="2268" w:type="dxa"/>
            <w:vAlign w:val="center"/>
          </w:tcPr>
          <w:p w:rsidR="00CB6433" w:rsidRPr="00BE1757" w:rsidRDefault="0018627B">
            <w:pPr>
              <w:adjustRightInd w:val="0"/>
              <w:snapToGrid w:val="0"/>
              <w:rPr>
                <w:rFonts w:ascii="仿宋_GB2312" w:eastAsia="仿宋_GB2312" w:hAnsi="宋体"/>
                <w:sz w:val="28"/>
                <w:szCs w:val="28"/>
              </w:rPr>
            </w:pPr>
            <w:r w:rsidRPr="00BE1757">
              <w:rPr>
                <w:rFonts w:ascii="仿宋_GB2312" w:eastAsia="仿宋_GB2312" w:hAnsi="宋体" w:hint="eastAsia"/>
                <w:sz w:val="28"/>
                <w:szCs w:val="28"/>
              </w:rPr>
              <w:t>工厂数据采集与监视控制系统实训</w:t>
            </w:r>
          </w:p>
        </w:tc>
        <w:tc>
          <w:tcPr>
            <w:tcW w:w="3446" w:type="dxa"/>
            <w:vAlign w:val="center"/>
          </w:tcPr>
          <w:p w:rsidR="00CB6433" w:rsidRPr="00BE1757" w:rsidRDefault="0018627B">
            <w:pPr>
              <w:rPr>
                <w:rFonts w:ascii="仿宋_GB2312" w:eastAsia="仿宋_GB2312" w:hAnsi="宋体"/>
                <w:sz w:val="28"/>
                <w:szCs w:val="28"/>
              </w:rPr>
            </w:pPr>
            <w:r w:rsidRPr="00BE1757">
              <w:rPr>
                <w:rFonts w:ascii="仿宋_GB2312" w:eastAsia="仿宋_GB2312" w:hAnsi="宋体" w:hint="eastAsia"/>
                <w:sz w:val="28"/>
                <w:szCs w:val="28"/>
              </w:rPr>
              <w:t>熟悉机械制造工厂中的数据采集与监控系统，具备一定的实际操控能力</w:t>
            </w:r>
          </w:p>
        </w:tc>
        <w:tc>
          <w:tcPr>
            <w:tcW w:w="2131" w:type="dxa"/>
            <w:vAlign w:val="center"/>
          </w:tcPr>
          <w:p w:rsidR="00CB6433" w:rsidRPr="00BE1757" w:rsidRDefault="0018627B">
            <w:pPr>
              <w:adjustRightInd w:val="0"/>
              <w:snapToGrid w:val="0"/>
              <w:rPr>
                <w:rFonts w:ascii="仿宋_GB2312" w:eastAsia="仿宋_GB2312" w:hAnsi="宋体"/>
                <w:sz w:val="28"/>
                <w:szCs w:val="28"/>
              </w:rPr>
            </w:pPr>
            <w:r w:rsidRPr="00BE1757">
              <w:rPr>
                <w:rFonts w:ascii="仿宋_GB2312" w:eastAsia="仿宋_GB2312" w:hAnsi="宋体" w:hint="eastAsia"/>
                <w:sz w:val="28"/>
                <w:szCs w:val="28"/>
              </w:rPr>
              <w:t>机械设计制造及其自动化，机电一体化</w:t>
            </w:r>
          </w:p>
        </w:tc>
      </w:tr>
    </w:tbl>
    <w:p w:rsidR="00CB6433" w:rsidRDefault="0018627B">
      <w:pPr>
        <w:spacing w:line="440" w:lineRule="exact"/>
        <w:ind w:firstLineChars="236" w:firstLine="755"/>
        <w:outlineLvl w:val="1"/>
        <w:rPr>
          <w:rFonts w:ascii="楷体" w:eastAsia="楷体" w:hAnsi="楷体" w:cs="楷体"/>
          <w:sz w:val="32"/>
          <w:szCs w:val="32"/>
        </w:rPr>
      </w:pPr>
      <w:r>
        <w:rPr>
          <w:rFonts w:ascii="楷体" w:eastAsia="楷体" w:hAnsi="楷体" w:cs="楷体" w:hint="eastAsia"/>
          <w:sz w:val="32"/>
          <w:szCs w:val="32"/>
        </w:rPr>
        <w:t>（二）服务面向</w:t>
      </w:r>
    </w:p>
    <w:p w:rsidR="00CB6433" w:rsidRDefault="0018627B">
      <w:pPr>
        <w:spacing w:line="440" w:lineRule="exact"/>
        <w:ind w:firstLineChars="236" w:firstLine="755"/>
        <w:rPr>
          <w:rFonts w:ascii="仿宋_GB2312" w:eastAsia="仿宋_GB2312"/>
          <w:sz w:val="32"/>
          <w:szCs w:val="32"/>
        </w:rPr>
      </w:pPr>
      <w:r>
        <w:rPr>
          <w:rFonts w:ascii="仿宋_GB2312" w:eastAsia="仿宋_GB2312" w:hint="eastAsia"/>
          <w:sz w:val="32"/>
          <w:szCs w:val="32"/>
        </w:rPr>
        <w:t>基地面向的服务群体以枣庄学院机械类、电气类、信息类专业学生培养为主体，面向区域行业管理人员、企业骨干技术人员等开展培训服务，面向从事产品技术研发、项目管理的工程技术人员开展关键技术研究、工艺技术方案验证服务，其中每年服务学生群体不小于30000学时，开展技术人员再教育培训不小于5000学时，开展面向企业管理人员培训不小于3000学时，面向从事产品技术研发、项目管理的</w:t>
      </w:r>
      <w:r>
        <w:rPr>
          <w:rFonts w:ascii="仿宋_GB2312" w:eastAsia="仿宋_GB2312" w:hint="eastAsia"/>
          <w:sz w:val="32"/>
          <w:szCs w:val="32"/>
        </w:rPr>
        <w:lastRenderedPageBreak/>
        <w:t>工程技术人员服务不少于2000学时。</w:t>
      </w:r>
    </w:p>
    <w:p w:rsidR="00CB6433" w:rsidRDefault="0018627B">
      <w:pPr>
        <w:spacing w:line="440" w:lineRule="exact"/>
        <w:ind w:firstLineChars="236" w:firstLine="755"/>
        <w:outlineLvl w:val="1"/>
        <w:rPr>
          <w:rFonts w:ascii="楷体" w:eastAsia="楷体" w:hAnsi="楷体" w:cs="楷体"/>
          <w:sz w:val="32"/>
          <w:szCs w:val="32"/>
        </w:rPr>
      </w:pPr>
      <w:r>
        <w:rPr>
          <w:rFonts w:ascii="楷体" w:eastAsia="楷体" w:hAnsi="楷体" w:cs="楷体" w:hint="eastAsia"/>
          <w:sz w:val="32"/>
          <w:szCs w:val="32"/>
        </w:rPr>
        <w:t>（三）组成架构</w:t>
      </w:r>
    </w:p>
    <w:p w:rsidR="00CB6433" w:rsidRDefault="0018627B">
      <w:pPr>
        <w:spacing w:line="440" w:lineRule="exact"/>
        <w:ind w:firstLineChars="236" w:firstLine="755"/>
        <w:rPr>
          <w:rFonts w:ascii="仿宋_GB2312" w:eastAsia="仿宋_GB2312"/>
          <w:sz w:val="32"/>
          <w:szCs w:val="32"/>
        </w:rPr>
      </w:pPr>
      <w:r>
        <w:rPr>
          <w:rFonts w:ascii="仿宋_GB2312" w:eastAsia="仿宋_GB2312" w:hint="eastAsia"/>
          <w:sz w:val="32"/>
          <w:szCs w:val="32"/>
        </w:rPr>
        <w:t>基地由工业级柔性数字制造生产线、“互联网+中国制造2025”产教融合创新基地、智能制造技术中心三大部分组成。其中工业级柔性数字制造生产线为生产性实训单元，“互联网+中国制造2025”产教融合创新基地为</w:t>
      </w:r>
      <w:proofErr w:type="gramStart"/>
      <w:r>
        <w:rPr>
          <w:rFonts w:ascii="仿宋_GB2312" w:eastAsia="仿宋_GB2312" w:hint="eastAsia"/>
          <w:sz w:val="32"/>
          <w:szCs w:val="32"/>
        </w:rPr>
        <w:t>教学性实训</w:t>
      </w:r>
      <w:proofErr w:type="gramEnd"/>
      <w:r>
        <w:rPr>
          <w:rFonts w:ascii="仿宋_GB2312" w:eastAsia="仿宋_GB2312" w:hint="eastAsia"/>
          <w:sz w:val="32"/>
          <w:szCs w:val="32"/>
        </w:rPr>
        <w:t>单元，智能制造技术中心为</w:t>
      </w:r>
      <w:proofErr w:type="gramStart"/>
      <w:r>
        <w:rPr>
          <w:rFonts w:ascii="仿宋_GB2312" w:eastAsia="仿宋_GB2312" w:hint="eastAsia"/>
          <w:sz w:val="32"/>
          <w:szCs w:val="32"/>
        </w:rPr>
        <w:t>本基地</w:t>
      </w:r>
      <w:proofErr w:type="gramEnd"/>
      <w:r>
        <w:rPr>
          <w:rFonts w:ascii="仿宋_GB2312" w:eastAsia="仿宋_GB2312" w:hint="eastAsia"/>
          <w:sz w:val="32"/>
          <w:szCs w:val="32"/>
        </w:rPr>
        <w:t>的科研机构。其组成结构如下：</w:t>
      </w:r>
    </w:p>
    <w:p w:rsidR="00CB6433" w:rsidRDefault="0018627B">
      <w:pPr>
        <w:spacing w:line="360" w:lineRule="auto"/>
        <w:rPr>
          <w:rFonts w:ascii="仿宋_GB2312" w:eastAsia="仿宋_GB2312"/>
          <w:sz w:val="32"/>
          <w:szCs w:val="32"/>
        </w:rPr>
      </w:pPr>
      <w:r>
        <w:rPr>
          <w:rFonts w:ascii="仿宋_GB2312" w:eastAsia="仿宋_GB2312"/>
          <w:noProof/>
          <w:sz w:val="32"/>
          <w:szCs w:val="32"/>
        </w:rPr>
        <w:drawing>
          <wp:inline distT="0" distB="0" distL="0" distR="0">
            <wp:extent cx="5207000" cy="2697480"/>
            <wp:effectExtent l="0" t="0" r="5080" b="0"/>
            <wp:docPr id="1026" name="图片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5"/>
                    <pic:cNvPicPr/>
                  </pic:nvPicPr>
                  <pic:blipFill>
                    <a:blip r:embed="rId9" cstate="print"/>
                    <a:srcRect t="4346" b="5135"/>
                    <a:stretch/>
                  </pic:blipFill>
                  <pic:spPr>
                    <a:xfrm>
                      <a:off x="0" y="0"/>
                      <a:ext cx="5207000" cy="2697480"/>
                    </a:xfrm>
                    <a:prstGeom prst="rect">
                      <a:avLst/>
                    </a:prstGeom>
                    <a:ln>
                      <a:noFill/>
                    </a:ln>
                  </pic:spPr>
                </pic:pic>
              </a:graphicData>
            </a:graphic>
          </wp:inline>
        </w:drawing>
      </w:r>
    </w:p>
    <w:p w:rsidR="00CB6433" w:rsidRDefault="0018627B">
      <w:pPr>
        <w:spacing w:line="440" w:lineRule="exact"/>
        <w:ind w:firstLineChars="236" w:firstLine="755"/>
        <w:jc w:val="center"/>
        <w:outlineLvl w:val="1"/>
        <w:rPr>
          <w:rFonts w:ascii="仿宋_GB2312" w:eastAsia="仿宋_GB2312" w:hAnsi="楷体" w:cs="楷体"/>
          <w:sz w:val="32"/>
          <w:szCs w:val="32"/>
        </w:rPr>
      </w:pPr>
      <w:r>
        <w:rPr>
          <w:rFonts w:ascii="仿宋_GB2312" w:eastAsia="仿宋_GB2312" w:hAnsi="楷体" w:cs="楷体" w:hint="eastAsia"/>
          <w:sz w:val="32"/>
          <w:szCs w:val="32"/>
        </w:rPr>
        <w:t>图1.基地组成架构</w:t>
      </w:r>
    </w:p>
    <w:p w:rsidR="00CB6433" w:rsidRDefault="0018627B">
      <w:pPr>
        <w:spacing w:line="440" w:lineRule="exact"/>
        <w:ind w:firstLineChars="236" w:firstLine="755"/>
        <w:rPr>
          <w:rFonts w:ascii="仿宋_GB2312" w:eastAsia="仿宋_GB2312"/>
          <w:sz w:val="32"/>
          <w:szCs w:val="32"/>
        </w:rPr>
      </w:pPr>
      <w:r>
        <w:rPr>
          <w:rFonts w:ascii="黑体" w:eastAsia="黑体" w:hAnsi="黑体" w:hint="eastAsia"/>
          <w:sz w:val="32"/>
          <w:szCs w:val="32"/>
        </w:rPr>
        <w:t>工业级柔性数字</w:t>
      </w:r>
      <w:proofErr w:type="gramStart"/>
      <w:r>
        <w:rPr>
          <w:rFonts w:ascii="黑体" w:eastAsia="黑体" w:hAnsi="黑体" w:hint="eastAsia"/>
          <w:sz w:val="32"/>
          <w:szCs w:val="32"/>
        </w:rPr>
        <w:t>制造产线</w:t>
      </w:r>
      <w:r>
        <w:rPr>
          <w:rFonts w:ascii="仿宋_GB2312" w:eastAsia="仿宋_GB2312" w:hint="eastAsia"/>
          <w:sz w:val="32"/>
          <w:szCs w:val="32"/>
        </w:rPr>
        <w:t>由</w:t>
      </w:r>
      <w:proofErr w:type="gramEnd"/>
      <w:r>
        <w:rPr>
          <w:rFonts w:ascii="仿宋_GB2312" w:eastAsia="仿宋_GB2312" w:hint="eastAsia"/>
          <w:sz w:val="32"/>
          <w:szCs w:val="32"/>
        </w:rPr>
        <w:t>DNC、MES、ERP三层架构组成，</w:t>
      </w:r>
      <w:proofErr w:type="gramStart"/>
      <w:r>
        <w:rPr>
          <w:rFonts w:ascii="仿宋_GB2312" w:eastAsia="仿宋_GB2312" w:hint="eastAsia"/>
          <w:sz w:val="32"/>
          <w:szCs w:val="32"/>
        </w:rPr>
        <w:t>产线由</w:t>
      </w:r>
      <w:proofErr w:type="gramEnd"/>
      <w:r>
        <w:rPr>
          <w:rFonts w:ascii="仿宋_GB2312" w:eastAsia="仿宋_GB2312" w:hint="eastAsia"/>
          <w:sz w:val="32"/>
          <w:szCs w:val="32"/>
        </w:rPr>
        <w:t>4台数控车床、2台加工中心、2台中走丝线切割、原/成品仓库、2辆AGV无线运输小车、7台自动上下料/组装机器人、5台直线运输机器人以及清洁/喷涂/视觉组装、1套3D扫描/</w:t>
      </w:r>
      <w:proofErr w:type="gramStart"/>
      <w:r>
        <w:rPr>
          <w:rFonts w:ascii="仿宋_GB2312" w:eastAsia="仿宋_GB2312" w:hint="eastAsia"/>
          <w:sz w:val="32"/>
          <w:szCs w:val="32"/>
        </w:rPr>
        <w:t>增材制造</w:t>
      </w:r>
      <w:proofErr w:type="gramEnd"/>
      <w:r>
        <w:rPr>
          <w:rFonts w:ascii="仿宋_GB2312" w:eastAsia="仿宋_GB2312" w:hint="eastAsia"/>
          <w:sz w:val="32"/>
          <w:szCs w:val="32"/>
        </w:rPr>
        <w:t>单元等硬件设备单元及CAD、CAM、MES、ERP等软件实验室单元组成，利用校园网实现组成单元间的通信及数据共享。</w:t>
      </w:r>
    </w:p>
    <w:p w:rsidR="00CB6433" w:rsidRDefault="0018627B">
      <w:pPr>
        <w:spacing w:line="440" w:lineRule="exact"/>
        <w:ind w:firstLineChars="236" w:firstLine="755"/>
        <w:rPr>
          <w:rFonts w:ascii="仿宋_GB2312" w:eastAsia="仿宋_GB2312"/>
          <w:sz w:val="32"/>
          <w:szCs w:val="32"/>
        </w:rPr>
      </w:pPr>
      <w:r>
        <w:rPr>
          <w:rFonts w:ascii="黑体" w:eastAsia="黑体" w:hAnsi="黑体" w:hint="eastAsia"/>
          <w:sz w:val="32"/>
          <w:szCs w:val="32"/>
        </w:rPr>
        <w:t>产教融合创新基地</w:t>
      </w:r>
      <w:r>
        <w:rPr>
          <w:rFonts w:ascii="仿宋_GB2312" w:eastAsia="仿宋_GB2312" w:hint="eastAsia"/>
          <w:sz w:val="32"/>
          <w:szCs w:val="32"/>
        </w:rPr>
        <w:t>涵盖</w:t>
      </w:r>
      <w:r>
        <w:rPr>
          <w:rFonts w:ascii="仿宋_GB2312" w:eastAsia="仿宋_GB2312"/>
          <w:sz w:val="32"/>
          <w:szCs w:val="32"/>
        </w:rPr>
        <w:t>ABB</w:t>
      </w:r>
      <w:r>
        <w:rPr>
          <w:rFonts w:ascii="仿宋_GB2312" w:eastAsia="仿宋_GB2312" w:hint="eastAsia"/>
          <w:sz w:val="32"/>
          <w:szCs w:val="32"/>
        </w:rPr>
        <w:t>工业机器人基础实训室、工业机器人本体设计实训室、工业机器人综合实训室、GE工控组件为核心的PLC现场总线控制与通信实训室等八个分室。</w:t>
      </w:r>
    </w:p>
    <w:p w:rsidR="00CB6433" w:rsidRDefault="0018627B">
      <w:pPr>
        <w:spacing w:line="440" w:lineRule="exact"/>
        <w:ind w:firstLineChars="236" w:firstLine="755"/>
        <w:rPr>
          <w:rFonts w:ascii="仿宋_GB2312" w:eastAsia="仿宋_GB2312"/>
          <w:sz w:val="32"/>
          <w:szCs w:val="32"/>
        </w:rPr>
      </w:pPr>
      <w:r>
        <w:rPr>
          <w:rFonts w:ascii="黑体" w:eastAsia="黑体" w:hAnsi="黑体" w:hint="eastAsia"/>
          <w:sz w:val="32"/>
          <w:szCs w:val="32"/>
        </w:rPr>
        <w:t>智能制造技术中心</w:t>
      </w:r>
      <w:r>
        <w:rPr>
          <w:rFonts w:ascii="仿宋_GB2312" w:eastAsia="仿宋_GB2312" w:hint="eastAsia"/>
          <w:sz w:val="32"/>
          <w:szCs w:val="32"/>
        </w:rPr>
        <w:t>主要包括机器视觉实验室，机床与智能制造系统分中心，工业机器人技术分中心，离散自动化技术分中心，过程自动化技术分中心以及智能电气系统研发与</w:t>
      </w:r>
      <w:r>
        <w:rPr>
          <w:rFonts w:ascii="仿宋_GB2312" w:eastAsia="仿宋_GB2312" w:hint="eastAsia"/>
          <w:sz w:val="32"/>
          <w:szCs w:val="32"/>
        </w:rPr>
        <w:lastRenderedPageBreak/>
        <w:t>技术服务分中心。五个分技术中心均设主任1名、专兼职科研人员15名左右，其中副高以上人员不少于5人。五个分中心的设置一方面与枣庄学院机电工程学院的专业设置相对应，另一方面，也考虑到智能制造实训基地对外服务的领域与枣庄市新旧动能转换规划的十</w:t>
      </w:r>
      <w:proofErr w:type="gramStart"/>
      <w:r>
        <w:rPr>
          <w:rFonts w:ascii="仿宋_GB2312" w:eastAsia="仿宋_GB2312" w:hint="eastAsia"/>
          <w:sz w:val="32"/>
          <w:szCs w:val="32"/>
        </w:rPr>
        <w:t>强产业</w:t>
      </w:r>
      <w:proofErr w:type="gramEnd"/>
      <w:r>
        <w:rPr>
          <w:rFonts w:ascii="仿宋_GB2312" w:eastAsia="仿宋_GB2312" w:hint="eastAsia"/>
          <w:sz w:val="32"/>
          <w:szCs w:val="32"/>
        </w:rPr>
        <w:t>的呼应。</w:t>
      </w:r>
    </w:p>
    <w:p w:rsidR="00CB6433" w:rsidRDefault="0018627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二、建设举措</w:t>
      </w:r>
    </w:p>
    <w:p w:rsidR="00CB6433" w:rsidRDefault="0018627B">
      <w:pPr>
        <w:spacing w:line="440" w:lineRule="exact"/>
        <w:ind w:firstLineChars="236" w:firstLine="755"/>
        <w:outlineLvl w:val="1"/>
        <w:rPr>
          <w:rFonts w:ascii="楷体" w:eastAsia="楷体" w:hAnsi="楷体" w:cs="楷体"/>
          <w:sz w:val="32"/>
          <w:szCs w:val="32"/>
        </w:rPr>
      </w:pPr>
      <w:r>
        <w:rPr>
          <w:rFonts w:ascii="楷体" w:eastAsia="楷体" w:hAnsi="楷体" w:cs="楷体" w:hint="eastAsia"/>
          <w:sz w:val="32"/>
          <w:szCs w:val="32"/>
        </w:rPr>
        <w:t>（一）投入情况</w:t>
      </w:r>
    </w:p>
    <w:p w:rsidR="00CB6433" w:rsidRDefault="0018627B">
      <w:pPr>
        <w:spacing w:line="440" w:lineRule="exact"/>
        <w:ind w:firstLineChars="236" w:firstLine="755"/>
        <w:rPr>
          <w:rFonts w:ascii="仿宋_GB2312" w:eastAsia="仿宋_GB2312"/>
          <w:sz w:val="32"/>
          <w:szCs w:val="32"/>
        </w:rPr>
      </w:pPr>
      <w:r>
        <w:rPr>
          <w:rFonts w:ascii="仿宋_GB2312" w:eastAsia="仿宋_GB2312" w:hint="eastAsia"/>
          <w:sz w:val="32"/>
          <w:szCs w:val="32"/>
        </w:rPr>
        <w:t>基地总建设投入资金约3600万元，其，中基础性设施</w:t>
      </w:r>
      <w:proofErr w:type="gramStart"/>
      <w:r>
        <w:rPr>
          <w:rFonts w:ascii="仿宋_GB2312" w:eastAsia="仿宋_GB2312" w:hint="eastAsia"/>
          <w:sz w:val="32"/>
          <w:szCs w:val="32"/>
        </w:rPr>
        <w:t>建设约</w:t>
      </w:r>
      <w:proofErr w:type="gramEnd"/>
      <w:r>
        <w:rPr>
          <w:rFonts w:ascii="仿宋_GB2312" w:eastAsia="仿宋_GB2312" w:hint="eastAsia"/>
          <w:sz w:val="32"/>
          <w:szCs w:val="32"/>
        </w:rPr>
        <w:t>607万元、日常运行投入合计140万元、设备投入2853万元；投资总额中中央财政预算内资金约680万元，学校投入约150万元，北京华晟经世企业投资780万元；总投资中用于基础</w:t>
      </w:r>
      <w:proofErr w:type="gramStart"/>
      <w:r>
        <w:rPr>
          <w:rFonts w:ascii="仿宋_GB2312" w:eastAsia="仿宋_GB2312" w:hint="eastAsia"/>
          <w:sz w:val="32"/>
          <w:szCs w:val="32"/>
        </w:rPr>
        <w:t>建设约</w:t>
      </w:r>
      <w:proofErr w:type="gramEnd"/>
      <w:r>
        <w:rPr>
          <w:rFonts w:ascii="仿宋_GB2312" w:eastAsia="仿宋_GB2312" w:hint="eastAsia"/>
          <w:sz w:val="32"/>
          <w:szCs w:val="32"/>
        </w:rPr>
        <w:t>47万元，设备投入1553万元。</w:t>
      </w:r>
    </w:p>
    <w:p w:rsidR="00306E36" w:rsidRDefault="00306E36">
      <w:pPr>
        <w:spacing w:line="440" w:lineRule="exact"/>
        <w:ind w:firstLineChars="236" w:firstLine="755"/>
        <w:rPr>
          <w:rFonts w:ascii="仿宋_GB2312" w:eastAsia="仿宋_GB2312"/>
          <w:sz w:val="24"/>
          <w:szCs w:val="24"/>
        </w:rPr>
      </w:pPr>
      <w:r>
        <w:rPr>
          <w:rFonts w:ascii="仿宋_GB2312" w:eastAsia="仿宋_GB2312" w:hint="eastAsia"/>
          <w:sz w:val="32"/>
          <w:szCs w:val="32"/>
        </w:rPr>
        <w:t>工业级柔性数字</w:t>
      </w:r>
      <w:proofErr w:type="gramStart"/>
      <w:r>
        <w:rPr>
          <w:rFonts w:ascii="仿宋_GB2312" w:eastAsia="仿宋_GB2312" w:hint="eastAsia"/>
          <w:sz w:val="32"/>
          <w:szCs w:val="32"/>
        </w:rPr>
        <w:t>制造产线部分</w:t>
      </w:r>
      <w:proofErr w:type="gramEnd"/>
      <w:r>
        <w:rPr>
          <w:rFonts w:ascii="仿宋_GB2312" w:eastAsia="仿宋_GB2312" w:hint="eastAsia"/>
          <w:sz w:val="32"/>
          <w:szCs w:val="32"/>
        </w:rPr>
        <w:t>由枣庄学院独立建设，于2015年10月建设完成，总投资约2000万元，占地3500m</w:t>
      </w:r>
      <w:r>
        <w:rPr>
          <w:rFonts w:ascii="仿宋_GB2312" w:eastAsia="仿宋_GB2312" w:hint="eastAsia"/>
          <w:sz w:val="32"/>
          <w:szCs w:val="32"/>
          <w:vertAlign w:val="superscript"/>
        </w:rPr>
        <w:t>2</w:t>
      </w:r>
      <w:r>
        <w:rPr>
          <w:rFonts w:ascii="仿宋_GB2312" w:eastAsia="仿宋_GB2312" w:hint="eastAsia"/>
          <w:sz w:val="32"/>
          <w:szCs w:val="32"/>
        </w:rPr>
        <w:t>，</w:t>
      </w:r>
      <w:proofErr w:type="gramStart"/>
      <w:r>
        <w:rPr>
          <w:rFonts w:ascii="仿宋_GB2312" w:eastAsia="仿宋_GB2312" w:hint="eastAsia"/>
          <w:sz w:val="32"/>
          <w:szCs w:val="32"/>
        </w:rPr>
        <w:t>产线设在</w:t>
      </w:r>
      <w:proofErr w:type="gramEnd"/>
      <w:r>
        <w:rPr>
          <w:rFonts w:ascii="仿宋_GB2312" w:eastAsia="仿宋_GB2312" w:hint="eastAsia"/>
          <w:sz w:val="32"/>
          <w:szCs w:val="32"/>
        </w:rPr>
        <w:t>枣庄学院工程训练中心，投资总额中中央财政预算内资金约700万元，学校投入1300万元；总投资中用于日常运行投入合计140万元，基础</w:t>
      </w:r>
      <w:proofErr w:type="gramStart"/>
      <w:r>
        <w:rPr>
          <w:rFonts w:ascii="仿宋_GB2312" w:eastAsia="仿宋_GB2312" w:hint="eastAsia"/>
          <w:sz w:val="32"/>
          <w:szCs w:val="32"/>
        </w:rPr>
        <w:t>建设约</w:t>
      </w:r>
      <w:proofErr w:type="gramEnd"/>
      <w:r>
        <w:rPr>
          <w:rFonts w:ascii="仿宋_GB2312" w:eastAsia="仿宋_GB2312" w:hint="eastAsia"/>
          <w:sz w:val="32"/>
          <w:szCs w:val="32"/>
        </w:rPr>
        <w:t>560万元，设备投入1300万元。</w:t>
      </w:r>
    </w:p>
    <w:p w:rsidR="00306E36" w:rsidRDefault="00306E36" w:rsidP="00306E36">
      <w:pPr>
        <w:spacing w:line="440" w:lineRule="exact"/>
        <w:ind w:firstLineChars="236" w:firstLine="755"/>
        <w:rPr>
          <w:rFonts w:ascii="仿宋_GB2312" w:eastAsia="仿宋_GB2312"/>
          <w:sz w:val="32"/>
          <w:szCs w:val="32"/>
        </w:rPr>
      </w:pPr>
      <w:r>
        <w:rPr>
          <w:rFonts w:ascii="仿宋_GB2312" w:eastAsia="仿宋_GB2312" w:hint="eastAsia"/>
          <w:sz w:val="32"/>
          <w:szCs w:val="32"/>
        </w:rPr>
        <w:t>“互联网+中国制造2025”产教融合创新基地由枣庄学院与北京华晟经世信息技术有限公司共同建设，总投资1600余万元，其中枣庄学院投资830万元，北京华晟经世企业投资780万元，占地1500m²。</w:t>
      </w:r>
    </w:p>
    <w:p w:rsidR="00306E36" w:rsidRPr="00306E36" w:rsidRDefault="00306E36">
      <w:pPr>
        <w:spacing w:line="440" w:lineRule="exact"/>
        <w:ind w:firstLineChars="236" w:firstLine="566"/>
        <w:rPr>
          <w:rFonts w:ascii="仿宋_GB2312" w:eastAsia="仿宋_GB2312"/>
          <w:sz w:val="24"/>
          <w:szCs w:val="24"/>
        </w:rPr>
        <w:sectPr w:rsidR="00306E36" w:rsidRPr="00306E36">
          <w:footerReference w:type="default" r:id="rId10"/>
          <w:pgSz w:w="11906" w:h="16838"/>
          <w:pgMar w:top="1440" w:right="1797" w:bottom="1440" w:left="1797" w:header="851" w:footer="992" w:gutter="0"/>
          <w:cols w:space="425"/>
          <w:docGrid w:type="lines" w:linePitch="312"/>
        </w:sectPr>
      </w:pPr>
    </w:p>
    <w:p w:rsidR="00CB6433" w:rsidRDefault="00CB6433">
      <w:pPr>
        <w:spacing w:line="440" w:lineRule="exact"/>
        <w:ind w:firstLineChars="236" w:firstLine="569"/>
        <w:rPr>
          <w:rFonts w:ascii="仿宋_GB2312" w:eastAsia="仿宋_GB2312"/>
          <w:b/>
          <w:sz w:val="24"/>
          <w:szCs w:val="24"/>
        </w:rPr>
      </w:pPr>
    </w:p>
    <w:p w:rsidR="00CB6433" w:rsidRDefault="0018627B">
      <w:pPr>
        <w:jc w:val="center"/>
        <w:rPr>
          <w:rFonts w:ascii="仿宋_GB2312" w:eastAsia="仿宋_GB2312"/>
          <w:b/>
          <w:sz w:val="24"/>
          <w:szCs w:val="24"/>
        </w:rPr>
      </w:pPr>
      <w:r>
        <w:rPr>
          <w:rFonts w:ascii="仿宋_GB2312" w:eastAsia="仿宋_GB2312"/>
          <w:b/>
          <w:noProof/>
          <w:sz w:val="24"/>
          <w:szCs w:val="24"/>
        </w:rPr>
        <w:drawing>
          <wp:inline distT="0" distB="0" distL="0" distR="0">
            <wp:extent cx="3956684" cy="2790190"/>
            <wp:effectExtent l="0" t="0" r="5715" b="13970"/>
            <wp:docPr id="1027" name="图片 20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2068"/>
                    <pic:cNvPicPr/>
                  </pic:nvPicPr>
                  <pic:blipFill>
                    <a:blip r:embed="rId11" cstate="print"/>
                    <a:srcRect/>
                    <a:stretch/>
                  </pic:blipFill>
                  <pic:spPr>
                    <a:xfrm>
                      <a:off x="0" y="0"/>
                      <a:ext cx="3956684" cy="2790190"/>
                    </a:xfrm>
                    <a:prstGeom prst="rect">
                      <a:avLst/>
                    </a:prstGeom>
                  </pic:spPr>
                </pic:pic>
              </a:graphicData>
            </a:graphic>
          </wp:inline>
        </w:drawing>
      </w:r>
      <w:r>
        <w:rPr>
          <w:rFonts w:hint="eastAsia"/>
          <w:noProof/>
        </w:rPr>
        <w:drawing>
          <wp:inline distT="0" distB="0" distL="0" distR="0">
            <wp:extent cx="4578350" cy="3022600"/>
            <wp:effectExtent l="0" t="0" r="8890" b="10160"/>
            <wp:docPr id="1028" name="图片 20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2069"/>
                    <pic:cNvPicPr/>
                  </pic:nvPicPr>
                  <pic:blipFill>
                    <a:blip r:embed="rId12" cstate="print"/>
                    <a:srcRect t="29821"/>
                    <a:stretch/>
                  </pic:blipFill>
                  <pic:spPr>
                    <a:xfrm>
                      <a:off x="0" y="0"/>
                      <a:ext cx="4578350" cy="3022600"/>
                    </a:xfrm>
                    <a:prstGeom prst="rect">
                      <a:avLst/>
                    </a:prstGeom>
                    <a:ln>
                      <a:noFill/>
                    </a:ln>
                  </pic:spPr>
                </pic:pic>
              </a:graphicData>
            </a:graphic>
          </wp:inline>
        </w:drawing>
      </w:r>
    </w:p>
    <w:p w:rsidR="00CB6433" w:rsidRDefault="0018627B">
      <w:pPr>
        <w:spacing w:line="360" w:lineRule="auto"/>
        <w:jc w:val="center"/>
        <w:rPr>
          <w:rFonts w:ascii="黑体" w:eastAsia="黑体" w:hAnsi="黑体"/>
          <w:szCs w:val="21"/>
        </w:rPr>
      </w:pPr>
      <w:r>
        <w:rPr>
          <w:rFonts w:ascii="黑体" w:eastAsia="黑体" w:hAnsi="黑体" w:hint="eastAsia"/>
          <w:szCs w:val="21"/>
        </w:rPr>
        <w:t>图</w:t>
      </w:r>
      <w:r>
        <w:rPr>
          <w:rFonts w:ascii="黑体" w:eastAsia="黑体" w:hAnsi="黑体"/>
          <w:szCs w:val="21"/>
        </w:rPr>
        <w:t>2</w:t>
      </w:r>
      <w:r>
        <w:rPr>
          <w:rFonts w:ascii="黑体" w:eastAsia="黑体" w:hAnsi="黑体" w:hint="eastAsia"/>
          <w:szCs w:val="21"/>
        </w:rPr>
        <w:t>.生产性实训单元（左）</w:t>
      </w:r>
      <w:proofErr w:type="gramStart"/>
      <w:r>
        <w:rPr>
          <w:rFonts w:ascii="黑体" w:eastAsia="黑体" w:hAnsi="黑体" w:hint="eastAsia"/>
          <w:szCs w:val="21"/>
        </w:rPr>
        <w:t>教学性实训</w:t>
      </w:r>
      <w:proofErr w:type="gramEnd"/>
      <w:r>
        <w:rPr>
          <w:rFonts w:ascii="黑体" w:eastAsia="黑体" w:hAnsi="黑体" w:hint="eastAsia"/>
          <w:szCs w:val="21"/>
        </w:rPr>
        <w:t>单元（右）平面布置图</w:t>
      </w:r>
    </w:p>
    <w:p w:rsidR="00CB6433" w:rsidRDefault="00CB6433">
      <w:pPr>
        <w:spacing w:line="560" w:lineRule="exact"/>
        <w:ind w:firstLineChars="200" w:firstLine="640"/>
        <w:jc w:val="center"/>
        <w:rPr>
          <w:rFonts w:ascii="黑体" w:eastAsia="黑体" w:hAnsi="黑体" w:cs="黑体"/>
          <w:sz w:val="32"/>
          <w:szCs w:val="32"/>
        </w:rPr>
        <w:sectPr w:rsidR="00CB6433">
          <w:pgSz w:w="11906" w:h="16838"/>
          <w:pgMar w:top="1440" w:right="1797" w:bottom="1440" w:left="1797" w:header="851" w:footer="992" w:gutter="0"/>
          <w:cols w:space="0"/>
          <w:docGrid w:type="lines" w:linePitch="319"/>
        </w:sectPr>
      </w:pPr>
    </w:p>
    <w:p w:rsidR="00CB6433" w:rsidRDefault="0018627B">
      <w:pPr>
        <w:spacing w:line="440" w:lineRule="exact"/>
        <w:ind w:firstLineChars="236" w:firstLine="755"/>
        <w:outlineLvl w:val="1"/>
        <w:rPr>
          <w:rFonts w:ascii="楷体" w:eastAsia="楷体" w:hAnsi="楷体" w:cs="楷体"/>
          <w:sz w:val="32"/>
          <w:szCs w:val="32"/>
        </w:rPr>
      </w:pPr>
      <w:r>
        <w:rPr>
          <w:rFonts w:ascii="楷体" w:eastAsia="楷体" w:hAnsi="楷体" w:cs="楷体" w:hint="eastAsia"/>
          <w:sz w:val="32"/>
          <w:szCs w:val="32"/>
        </w:rPr>
        <w:lastRenderedPageBreak/>
        <w:t>（二）建设过程</w:t>
      </w:r>
    </w:p>
    <w:p w:rsidR="00CB6433" w:rsidRDefault="0018627B">
      <w:pPr>
        <w:spacing w:line="440" w:lineRule="exact"/>
        <w:ind w:firstLineChars="236" w:firstLine="755"/>
        <w:outlineLvl w:val="1"/>
        <w:rPr>
          <w:rFonts w:ascii="楷体" w:eastAsia="楷体" w:hAnsi="楷体" w:cs="楷体"/>
          <w:sz w:val="32"/>
          <w:szCs w:val="32"/>
        </w:rPr>
      </w:pPr>
      <w:bookmarkStart w:id="0" w:name="_Toc32718_WPSOffice_Level2"/>
      <w:r>
        <w:rPr>
          <w:rFonts w:ascii="楷体" w:eastAsia="楷体" w:hAnsi="楷体" w:cs="楷体" w:hint="eastAsia"/>
          <w:sz w:val="32"/>
          <w:szCs w:val="32"/>
        </w:rPr>
        <w:t>1.设立混编管理机构</w:t>
      </w:r>
      <w:bookmarkEnd w:id="0"/>
    </w:p>
    <w:p w:rsidR="00CB6433" w:rsidRDefault="0018627B">
      <w:pPr>
        <w:spacing w:line="440" w:lineRule="exact"/>
        <w:ind w:firstLineChars="236" w:firstLine="755"/>
        <w:jc w:val="left"/>
        <w:rPr>
          <w:rFonts w:ascii="仿宋_GB2312" w:eastAsia="仿宋_GB2312"/>
          <w:sz w:val="32"/>
          <w:szCs w:val="32"/>
        </w:rPr>
      </w:pPr>
      <w:r>
        <w:rPr>
          <w:rFonts w:ascii="仿宋_GB2312" w:eastAsia="仿宋_GB2312" w:hint="eastAsia"/>
          <w:sz w:val="32"/>
          <w:szCs w:val="32"/>
        </w:rPr>
        <w:t>基地与机电工程学院融合协同运行，设主任1名，三个模块各设副主任1名，与机电工程学院下设机构一体化运行。基地</w:t>
      </w:r>
      <w:proofErr w:type="gramStart"/>
      <w:r>
        <w:rPr>
          <w:rFonts w:ascii="仿宋_GB2312" w:eastAsia="仿宋_GB2312" w:hint="eastAsia"/>
          <w:sz w:val="32"/>
          <w:szCs w:val="32"/>
        </w:rPr>
        <w:t>设合作</w:t>
      </w:r>
      <w:proofErr w:type="gramEnd"/>
      <w:r>
        <w:rPr>
          <w:rFonts w:ascii="仿宋_GB2312" w:eastAsia="仿宋_GB2312" w:hint="eastAsia"/>
          <w:sz w:val="32"/>
          <w:szCs w:val="32"/>
        </w:rPr>
        <w:t>企业品牌推广办公室，设主任1名，合作企业品牌推广办公室主任由合作企业担任。</w:t>
      </w:r>
    </w:p>
    <w:p w:rsidR="00CB6433" w:rsidRDefault="0018627B">
      <w:pPr>
        <w:spacing w:line="440" w:lineRule="exact"/>
        <w:ind w:firstLineChars="236" w:firstLine="755"/>
        <w:jc w:val="left"/>
        <w:rPr>
          <w:rFonts w:ascii="仿宋_GB2312" w:eastAsia="仿宋_GB2312"/>
          <w:sz w:val="32"/>
          <w:szCs w:val="32"/>
        </w:rPr>
      </w:pPr>
      <w:r>
        <w:rPr>
          <w:rFonts w:ascii="仿宋_GB2312" w:eastAsia="仿宋_GB2312" w:hint="eastAsia"/>
          <w:sz w:val="32"/>
          <w:szCs w:val="32"/>
        </w:rPr>
        <w:t>基地3个技术创新研究所、5个分中心各设主任1名，同时各分中心与机电工程学院现有和规划设置的专业互为支撑，一体化发展。</w:t>
      </w:r>
    </w:p>
    <w:p w:rsidR="00CB6433" w:rsidRDefault="0018627B">
      <w:pPr>
        <w:spacing w:line="440" w:lineRule="exact"/>
        <w:ind w:firstLineChars="236" w:firstLine="755"/>
        <w:outlineLvl w:val="1"/>
        <w:rPr>
          <w:rFonts w:ascii="楷体" w:eastAsia="楷体" w:hAnsi="楷体" w:cs="楷体"/>
          <w:sz w:val="32"/>
          <w:szCs w:val="32"/>
        </w:rPr>
      </w:pPr>
      <w:r>
        <w:rPr>
          <w:rFonts w:ascii="楷体" w:eastAsia="楷体" w:hAnsi="楷体" w:cs="楷体" w:hint="eastAsia"/>
          <w:sz w:val="32"/>
          <w:szCs w:val="32"/>
        </w:rPr>
        <w:t>2.企业深度参与</w:t>
      </w:r>
    </w:p>
    <w:p w:rsidR="00CB6433" w:rsidRDefault="0018627B">
      <w:pPr>
        <w:spacing w:line="440" w:lineRule="exact"/>
        <w:ind w:firstLineChars="236" w:firstLine="755"/>
        <w:rPr>
          <w:rFonts w:ascii="仿宋_GB2312" w:eastAsia="仿宋_GB2312"/>
          <w:sz w:val="32"/>
          <w:szCs w:val="32"/>
        </w:rPr>
      </w:pPr>
      <w:r>
        <w:rPr>
          <w:rFonts w:ascii="仿宋_GB2312" w:eastAsia="仿宋_GB2312" w:hint="eastAsia"/>
          <w:sz w:val="32"/>
          <w:szCs w:val="32"/>
        </w:rPr>
        <w:t>基地重视产教融合校企合作，充分发挥合作企业的办学主体作用，</w:t>
      </w:r>
      <w:r>
        <w:rPr>
          <w:rFonts w:ascii="仿宋_GB2312" w:eastAsia="仿宋_GB2312"/>
          <w:sz w:val="32"/>
          <w:szCs w:val="32"/>
        </w:rPr>
        <w:t>合作建设单位北京华晟经世派遣5-8</w:t>
      </w:r>
      <w:r>
        <w:rPr>
          <w:rFonts w:ascii="仿宋_GB2312" w:eastAsia="仿宋_GB2312" w:hint="eastAsia"/>
          <w:sz w:val="32"/>
          <w:szCs w:val="32"/>
        </w:rPr>
        <w:t>名</w:t>
      </w:r>
      <w:r>
        <w:rPr>
          <w:rFonts w:ascii="仿宋_GB2312" w:eastAsia="仿宋_GB2312"/>
          <w:sz w:val="32"/>
          <w:szCs w:val="32"/>
        </w:rPr>
        <w:t>管理及技术人员组成的教学团队，承担以专业方向课程教学，职业素质课程教学，课程实践</w:t>
      </w:r>
      <w:r>
        <w:rPr>
          <w:rFonts w:ascii="仿宋_GB2312" w:eastAsia="仿宋_GB2312" w:hint="eastAsia"/>
          <w:sz w:val="32"/>
          <w:szCs w:val="32"/>
        </w:rPr>
        <w:t>为主</w:t>
      </w:r>
      <w:r>
        <w:rPr>
          <w:rFonts w:ascii="仿宋_GB2312" w:eastAsia="仿宋_GB2312"/>
          <w:sz w:val="32"/>
          <w:szCs w:val="32"/>
        </w:rPr>
        <w:t>的教学工作，双方共同承担毕业设计工作</w:t>
      </w:r>
      <w:r>
        <w:rPr>
          <w:rFonts w:ascii="仿宋_GB2312" w:eastAsia="仿宋_GB2312" w:hint="eastAsia"/>
          <w:sz w:val="32"/>
          <w:szCs w:val="32"/>
        </w:rPr>
        <w:t>，校企共同组建了</w:t>
      </w:r>
      <w:proofErr w:type="gramStart"/>
      <w:r>
        <w:rPr>
          <w:rFonts w:ascii="仿宋_GB2312" w:eastAsia="仿宋_GB2312" w:hint="eastAsia"/>
          <w:sz w:val="32"/>
          <w:szCs w:val="32"/>
        </w:rPr>
        <w:t>双师双能</w:t>
      </w:r>
      <w:proofErr w:type="gramEnd"/>
      <w:r>
        <w:rPr>
          <w:rFonts w:ascii="仿宋_GB2312" w:eastAsia="仿宋_GB2312" w:hint="eastAsia"/>
          <w:sz w:val="32"/>
          <w:szCs w:val="32"/>
        </w:rPr>
        <w:t>型混编师资团队，极大提高了教学成效。</w:t>
      </w:r>
    </w:p>
    <w:p w:rsidR="00CB6433" w:rsidRDefault="0018627B">
      <w:pPr>
        <w:spacing w:line="440" w:lineRule="exact"/>
        <w:ind w:firstLineChars="236" w:firstLine="755"/>
        <w:rPr>
          <w:rFonts w:ascii="仿宋_GB2312" w:eastAsia="仿宋_GB2312" w:hAnsi="仿宋_GB2312" w:cs="仿宋_GB2312"/>
          <w:sz w:val="32"/>
          <w:szCs w:val="32"/>
        </w:rPr>
      </w:pPr>
      <w:r>
        <w:rPr>
          <w:rFonts w:ascii="仿宋_GB2312" w:eastAsia="仿宋_GB2312" w:hAnsi="仿宋_GB2312" w:cs="仿宋_GB2312" w:hint="eastAsia"/>
          <w:sz w:val="32"/>
          <w:szCs w:val="32"/>
        </w:rPr>
        <w:t>2.突出实践教学主体功能</w:t>
      </w:r>
    </w:p>
    <w:p w:rsidR="00CB6433" w:rsidRDefault="0018627B">
      <w:pPr>
        <w:spacing w:line="440" w:lineRule="exact"/>
        <w:ind w:firstLineChars="236" w:firstLine="755"/>
        <w:jc w:val="left"/>
        <w:rPr>
          <w:rFonts w:ascii="仿宋_GB2312" w:eastAsia="仿宋_GB2312"/>
          <w:sz w:val="32"/>
          <w:szCs w:val="32"/>
        </w:rPr>
      </w:pPr>
      <w:r>
        <w:rPr>
          <w:rFonts w:ascii="仿宋_GB2312" w:eastAsia="仿宋_GB2312" w:hint="eastAsia"/>
          <w:sz w:val="32"/>
          <w:szCs w:val="32"/>
        </w:rPr>
        <w:t>基地依据学校《工程训练中心管理办法（试行）》等政策文件，促进实验教学、实验技术改革与成果转化，提高学生的实践能力。鼓励教师在实验教学中打破常规，进行创新性地实验；与多家企业或组织深入合作，不断加强基地建设，提升基地服务教学的能力。</w:t>
      </w:r>
    </w:p>
    <w:p w:rsidR="00CB6433" w:rsidRDefault="0018627B">
      <w:pPr>
        <w:spacing w:line="440" w:lineRule="exact"/>
        <w:ind w:firstLineChars="236" w:firstLine="755"/>
        <w:rPr>
          <w:rFonts w:ascii="仿宋_GB2312" w:eastAsia="仿宋_GB2312" w:hAnsi="仿宋_GB2312" w:cs="仿宋_GB2312"/>
          <w:sz w:val="32"/>
          <w:szCs w:val="32"/>
        </w:rPr>
      </w:pPr>
      <w:r>
        <w:rPr>
          <w:rFonts w:ascii="仿宋_GB2312" w:eastAsia="仿宋_GB2312" w:hAnsi="仿宋_GB2312" w:cs="仿宋_GB2312" w:hint="eastAsia"/>
          <w:sz w:val="32"/>
          <w:szCs w:val="32"/>
        </w:rPr>
        <w:t>3.强化</w:t>
      </w:r>
      <w:proofErr w:type="gramStart"/>
      <w:r>
        <w:rPr>
          <w:rFonts w:ascii="仿宋_GB2312" w:eastAsia="仿宋_GB2312" w:hAnsi="仿宋_GB2312" w:cs="仿宋_GB2312" w:hint="eastAsia"/>
          <w:sz w:val="32"/>
          <w:szCs w:val="32"/>
        </w:rPr>
        <w:t>双师双能</w:t>
      </w:r>
      <w:proofErr w:type="gramEnd"/>
      <w:r>
        <w:rPr>
          <w:rFonts w:ascii="仿宋_GB2312" w:eastAsia="仿宋_GB2312" w:hAnsi="仿宋_GB2312" w:cs="仿宋_GB2312" w:hint="eastAsia"/>
          <w:sz w:val="32"/>
          <w:szCs w:val="32"/>
        </w:rPr>
        <w:t>型师资队伍建设</w:t>
      </w:r>
    </w:p>
    <w:p w:rsidR="00CB6433" w:rsidRDefault="0018627B">
      <w:pPr>
        <w:spacing w:line="440" w:lineRule="exact"/>
        <w:ind w:firstLineChars="236" w:firstLine="755"/>
        <w:jc w:val="left"/>
        <w:rPr>
          <w:rFonts w:ascii="仿宋_GB2312" w:eastAsia="仿宋_GB2312"/>
          <w:sz w:val="32"/>
          <w:szCs w:val="32"/>
        </w:rPr>
      </w:pPr>
      <w:r>
        <w:rPr>
          <w:rFonts w:ascii="仿宋_GB2312" w:eastAsia="仿宋_GB2312" w:hint="eastAsia"/>
          <w:sz w:val="32"/>
          <w:szCs w:val="32"/>
        </w:rPr>
        <w:t>依据学校发展总体规划，制定《智能制造应用中心教学队伍建设规划》，吸收副高职称和博士学位以上的高层次人才18人进入基地，建立一支竞争力强的创新团队探索通过校企合作及专业共建方式，推动双师</w:t>
      </w:r>
      <w:proofErr w:type="gramStart"/>
      <w:r>
        <w:rPr>
          <w:rFonts w:ascii="仿宋_GB2312" w:eastAsia="仿宋_GB2312" w:hint="eastAsia"/>
          <w:sz w:val="32"/>
          <w:szCs w:val="32"/>
        </w:rPr>
        <w:t>型教师</w:t>
      </w:r>
      <w:proofErr w:type="gramEnd"/>
      <w:r>
        <w:rPr>
          <w:rFonts w:ascii="仿宋_GB2312" w:eastAsia="仿宋_GB2312" w:hint="eastAsia"/>
          <w:sz w:val="32"/>
          <w:szCs w:val="32"/>
        </w:rPr>
        <w:t>队伍的建设，切实提高教学质量，近年来教师到企业挂职15人，培养双</w:t>
      </w:r>
      <w:proofErr w:type="gramStart"/>
      <w:r>
        <w:rPr>
          <w:rFonts w:ascii="仿宋_GB2312" w:eastAsia="仿宋_GB2312" w:hint="eastAsia"/>
          <w:sz w:val="32"/>
          <w:szCs w:val="32"/>
        </w:rPr>
        <w:t>师双能型教师</w:t>
      </w:r>
      <w:proofErr w:type="gramEnd"/>
      <w:r>
        <w:rPr>
          <w:rFonts w:ascii="仿宋_GB2312" w:eastAsia="仿宋_GB2312" w:hint="eastAsia"/>
          <w:sz w:val="32"/>
          <w:szCs w:val="32"/>
        </w:rPr>
        <w:t>10余人。</w:t>
      </w:r>
    </w:p>
    <w:p w:rsidR="00CB6433" w:rsidRDefault="0018627B">
      <w:pPr>
        <w:spacing w:line="440" w:lineRule="exact"/>
        <w:ind w:firstLineChars="236" w:firstLine="755"/>
        <w:rPr>
          <w:rFonts w:ascii="仿宋_GB2312" w:eastAsia="仿宋_GB2312" w:hAnsi="仿宋_GB2312" w:cs="仿宋_GB2312"/>
          <w:sz w:val="32"/>
          <w:szCs w:val="32"/>
        </w:rPr>
      </w:pPr>
      <w:r>
        <w:rPr>
          <w:rFonts w:ascii="仿宋_GB2312" w:eastAsia="仿宋_GB2312" w:hAnsi="仿宋_GB2312" w:cs="仿宋_GB2312" w:hint="eastAsia"/>
          <w:sz w:val="32"/>
          <w:szCs w:val="32"/>
        </w:rPr>
        <w:t>4.聚力创新创业教育</w:t>
      </w:r>
    </w:p>
    <w:p w:rsidR="00CB6433" w:rsidRDefault="0018627B">
      <w:pPr>
        <w:spacing w:line="440" w:lineRule="exact"/>
        <w:ind w:firstLineChars="236" w:firstLine="755"/>
        <w:rPr>
          <w:rFonts w:ascii="仿宋_GB2312" w:eastAsia="仿宋_GB2312"/>
          <w:sz w:val="32"/>
          <w:szCs w:val="32"/>
        </w:rPr>
      </w:pPr>
      <w:r>
        <w:rPr>
          <w:rFonts w:ascii="仿宋_GB2312" w:eastAsia="仿宋_GB2312" w:hint="eastAsia"/>
          <w:sz w:val="32"/>
          <w:szCs w:val="32"/>
        </w:rPr>
        <w:t>鼓励学生参与创新创业及学科竞赛，把大学生创新计划</w:t>
      </w:r>
      <w:r>
        <w:rPr>
          <w:rFonts w:ascii="仿宋_GB2312" w:eastAsia="仿宋_GB2312" w:hint="eastAsia"/>
          <w:sz w:val="32"/>
          <w:szCs w:val="32"/>
        </w:rPr>
        <w:lastRenderedPageBreak/>
        <w:t>纳入人才培养方案和教学计划，鼓励优秀教师担任“大学生创新创业训练计划”导师。2</w:t>
      </w:r>
      <w:r>
        <w:rPr>
          <w:rFonts w:ascii="仿宋_GB2312" w:eastAsia="仿宋_GB2312"/>
          <w:sz w:val="32"/>
          <w:szCs w:val="32"/>
        </w:rPr>
        <w:t>018</w:t>
      </w:r>
      <w:r>
        <w:rPr>
          <w:rFonts w:ascii="仿宋_GB2312" w:eastAsia="仿宋_GB2312" w:hint="eastAsia"/>
          <w:sz w:val="32"/>
          <w:szCs w:val="32"/>
        </w:rPr>
        <w:t>年，基地成立双创中心，由校企师资组成混编导师组，将主流技术带入双创课堂，邀请企业专家和行业资深工程师开设创新创业系列讲座，以赛促学，混编师资团队与学生形成创新合力，创新创业成效显著。</w:t>
      </w:r>
    </w:p>
    <w:p w:rsidR="00CB6433" w:rsidRDefault="0018627B">
      <w:pPr>
        <w:spacing w:line="440" w:lineRule="exact"/>
        <w:ind w:firstLineChars="236" w:firstLine="755"/>
        <w:rPr>
          <w:rFonts w:ascii="仿宋_GB2312" w:eastAsia="仿宋_GB2312" w:hAnsi="仿宋_GB2312" w:cs="仿宋_GB2312"/>
          <w:sz w:val="32"/>
          <w:szCs w:val="32"/>
        </w:rPr>
      </w:pPr>
      <w:r>
        <w:rPr>
          <w:rFonts w:ascii="仿宋_GB2312" w:eastAsia="仿宋_GB2312" w:hAnsi="仿宋_GB2312" w:cs="仿宋_GB2312" w:hint="eastAsia"/>
          <w:sz w:val="32"/>
          <w:szCs w:val="32"/>
        </w:rPr>
        <w:t>5.发挥制度保障作用</w:t>
      </w:r>
    </w:p>
    <w:p w:rsidR="00CB6433" w:rsidRDefault="0018627B">
      <w:pPr>
        <w:spacing w:line="440" w:lineRule="exact"/>
        <w:ind w:firstLineChars="236" w:firstLine="755"/>
        <w:rPr>
          <w:rFonts w:ascii="仿宋_GB2312" w:eastAsia="仿宋_GB2312"/>
          <w:sz w:val="32"/>
          <w:szCs w:val="32"/>
        </w:rPr>
      </w:pPr>
      <w:r>
        <w:rPr>
          <w:rFonts w:ascii="仿宋_GB2312" w:eastAsia="仿宋_GB2312" w:hint="eastAsia"/>
          <w:sz w:val="32"/>
          <w:szCs w:val="32"/>
        </w:rPr>
        <w:t>基地重视长效机制的形成，在寻求学校制度支持的同时，持续加强内控机制建设，充分发挥制度的保障作用，制订了《工程训练中心管理办法（试行）》《智能制造应用中心教学队伍建设规划》等一些文件，营造自我约束、自我完善、自我演化的创新生态。</w:t>
      </w:r>
    </w:p>
    <w:p w:rsidR="00CB6433" w:rsidRDefault="0018627B">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三、基地运行</w:t>
      </w:r>
    </w:p>
    <w:p w:rsidR="00CB6433" w:rsidRDefault="0018627B">
      <w:pPr>
        <w:spacing w:line="440" w:lineRule="exact"/>
        <w:ind w:firstLineChars="236" w:firstLine="755"/>
        <w:outlineLvl w:val="1"/>
        <w:rPr>
          <w:rFonts w:ascii="楷体" w:eastAsia="楷体" w:hAnsi="楷体" w:cs="楷体"/>
          <w:sz w:val="32"/>
          <w:szCs w:val="32"/>
        </w:rPr>
      </w:pPr>
      <w:r>
        <w:rPr>
          <w:rFonts w:ascii="楷体" w:eastAsia="楷体" w:hAnsi="楷体" w:cs="楷体" w:hint="eastAsia"/>
          <w:sz w:val="32"/>
          <w:szCs w:val="32"/>
        </w:rPr>
        <w:t>（一）体制机制</w:t>
      </w:r>
    </w:p>
    <w:p w:rsidR="00CB6433" w:rsidRDefault="0018627B">
      <w:pPr>
        <w:spacing w:line="440" w:lineRule="exact"/>
        <w:ind w:firstLineChars="236" w:firstLine="755"/>
        <w:jc w:val="left"/>
        <w:rPr>
          <w:rFonts w:ascii="仿宋_GB2312" w:eastAsia="仿宋_GB2312"/>
          <w:sz w:val="32"/>
          <w:szCs w:val="32"/>
        </w:rPr>
      </w:pPr>
      <w:r>
        <w:rPr>
          <w:rFonts w:ascii="仿宋_GB2312" w:eastAsia="仿宋_GB2312" w:hint="eastAsia"/>
          <w:sz w:val="32"/>
          <w:szCs w:val="32"/>
        </w:rPr>
        <w:t>枣庄学院智能制造实训基地以互联网+的创新思维，通过构建“大平台+小团队”的模式，把大学双创师生、行业技术企业、制造业客户有机的联系起来，形成大学间、企业间、区域间开放共享、协同创新的合作。</w:t>
      </w:r>
    </w:p>
    <w:p w:rsidR="00CB6433" w:rsidRDefault="0018627B">
      <w:pPr>
        <w:spacing w:line="440" w:lineRule="exact"/>
        <w:ind w:firstLineChars="236" w:firstLine="755"/>
        <w:jc w:val="left"/>
        <w:rPr>
          <w:rFonts w:ascii="仿宋_GB2312" w:eastAsia="仿宋_GB2312"/>
          <w:sz w:val="32"/>
          <w:szCs w:val="32"/>
        </w:rPr>
      </w:pPr>
      <w:r>
        <w:rPr>
          <w:rFonts w:ascii="仿宋_GB2312" w:eastAsia="仿宋_GB2312" w:hint="eastAsia"/>
          <w:sz w:val="32"/>
          <w:szCs w:val="32"/>
        </w:rPr>
        <w:t>大平台：教育部学校规划建设发展中心负责组建汇聚行业专家与技术的“企业技术平台”和协调各团队成员合作的“网络运营平台”。</w:t>
      </w:r>
    </w:p>
    <w:p w:rsidR="00CB6433" w:rsidRDefault="0018627B">
      <w:pPr>
        <w:spacing w:line="440" w:lineRule="exact"/>
        <w:ind w:firstLineChars="236" w:firstLine="755"/>
        <w:jc w:val="left"/>
        <w:rPr>
          <w:rFonts w:ascii="仿宋_GB2312" w:eastAsia="仿宋_GB2312"/>
          <w:sz w:val="32"/>
          <w:szCs w:val="32"/>
        </w:rPr>
      </w:pPr>
      <w:r>
        <w:rPr>
          <w:rFonts w:ascii="仿宋_GB2312" w:eastAsia="仿宋_GB2312" w:hint="eastAsia"/>
          <w:sz w:val="32"/>
          <w:szCs w:val="32"/>
        </w:rPr>
        <w:t>小团队：以枣庄学院智能制造实训基地为基础，根据枣庄学院技术特长以及行业或区域经济特点构建应用开发团队、工程服务团队开展项目设计、咨询、应用开发及工程服务等工作，服务地方经济。</w:t>
      </w:r>
    </w:p>
    <w:p w:rsidR="00CB6433" w:rsidRDefault="0018627B">
      <w:pPr>
        <w:spacing w:line="440" w:lineRule="exact"/>
        <w:ind w:firstLineChars="236" w:firstLine="755"/>
        <w:outlineLvl w:val="1"/>
        <w:rPr>
          <w:rFonts w:ascii="楷体" w:eastAsia="楷体" w:hAnsi="楷体" w:cs="楷体"/>
          <w:sz w:val="32"/>
          <w:szCs w:val="32"/>
        </w:rPr>
      </w:pPr>
      <w:r>
        <w:rPr>
          <w:rFonts w:ascii="楷体" w:eastAsia="楷体" w:hAnsi="楷体" w:cs="楷体" w:hint="eastAsia"/>
          <w:sz w:val="32"/>
          <w:szCs w:val="32"/>
        </w:rPr>
        <w:t>（二）人才培养</w:t>
      </w:r>
    </w:p>
    <w:p w:rsidR="00CB6433" w:rsidRDefault="0018627B">
      <w:pPr>
        <w:spacing w:line="440" w:lineRule="exact"/>
        <w:ind w:firstLineChars="236" w:firstLine="755"/>
        <w:outlineLvl w:val="1"/>
        <w:rPr>
          <w:rFonts w:ascii="仿宋_GB2312" w:eastAsia="仿宋_GB2312" w:hAnsi="楷体" w:cs="楷体"/>
          <w:sz w:val="32"/>
          <w:szCs w:val="32"/>
        </w:rPr>
      </w:pPr>
      <w:bookmarkStart w:id="1" w:name="_Toc4351_WPSOffice_Level2"/>
      <w:r>
        <w:rPr>
          <w:rFonts w:ascii="仿宋_GB2312" w:eastAsia="仿宋_GB2312" w:hAnsi="楷体" w:cs="楷体" w:hint="eastAsia"/>
          <w:sz w:val="32"/>
          <w:szCs w:val="32"/>
        </w:rPr>
        <w:t>1.生产性实训单元</w:t>
      </w:r>
      <w:bookmarkEnd w:id="1"/>
    </w:p>
    <w:p w:rsidR="00CB6433" w:rsidRDefault="0018627B">
      <w:pPr>
        <w:spacing w:line="440" w:lineRule="exact"/>
        <w:ind w:firstLineChars="236" w:firstLine="755"/>
        <w:jc w:val="left"/>
        <w:rPr>
          <w:rFonts w:ascii="仿宋_GB2312" w:eastAsia="仿宋_GB2312"/>
          <w:sz w:val="32"/>
          <w:szCs w:val="32"/>
        </w:rPr>
      </w:pPr>
      <w:r>
        <w:rPr>
          <w:rFonts w:ascii="仿宋_GB2312" w:eastAsia="仿宋_GB2312" w:hint="eastAsia"/>
          <w:sz w:val="32"/>
          <w:szCs w:val="32"/>
        </w:rPr>
        <w:t>枣庄学院智能制造实训基地生产性实训单元小学分实训课程约35门，可以满足PLC控制、液压与气压控制、数字加工、机器人技术、MES实训、ERP管理实训、物流管理实训、机器视觉组装实训、射频标签使用、智能仓库实训、AGV无线运输实训等课程教学要求。</w:t>
      </w:r>
    </w:p>
    <w:p w:rsidR="00CB6433" w:rsidRDefault="0018627B" w:rsidP="006A5858">
      <w:pPr>
        <w:spacing w:line="440"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基于本系统的系统性实验项目如下：自定义产品和配件信息、制定产品BOM表、制定生产计划、触摸屏</w:t>
      </w:r>
      <w:proofErr w:type="gramStart"/>
      <w:r>
        <w:rPr>
          <w:rFonts w:ascii="仿宋_GB2312" w:eastAsia="仿宋_GB2312" w:hint="eastAsia"/>
          <w:sz w:val="32"/>
          <w:szCs w:val="32"/>
        </w:rPr>
        <w:t>码垛机单元</w:t>
      </w:r>
      <w:proofErr w:type="gramEnd"/>
      <w:r>
        <w:rPr>
          <w:rFonts w:ascii="仿宋_GB2312" w:eastAsia="仿宋_GB2312" w:hint="eastAsia"/>
          <w:sz w:val="32"/>
          <w:szCs w:val="32"/>
        </w:rPr>
        <w:t>实验、</w:t>
      </w:r>
      <w:proofErr w:type="gramStart"/>
      <w:r>
        <w:rPr>
          <w:rFonts w:ascii="仿宋_GB2312" w:eastAsia="仿宋_GB2312" w:hint="eastAsia"/>
          <w:sz w:val="32"/>
          <w:szCs w:val="32"/>
        </w:rPr>
        <w:t>码垛机</w:t>
      </w:r>
      <w:proofErr w:type="gramEnd"/>
      <w:r>
        <w:rPr>
          <w:rFonts w:ascii="仿宋_GB2312" w:eastAsia="仿宋_GB2312" w:hint="eastAsia"/>
          <w:sz w:val="32"/>
          <w:szCs w:val="32"/>
        </w:rPr>
        <w:t>出入库和移库实验、立体仓库配件盘点实验、生产与出库实验、CCD视觉检测实验、PROFIBUS配置实验、工件材质检测实验、PID调节实验、气动</w:t>
      </w:r>
      <w:proofErr w:type="gramStart"/>
      <w:r>
        <w:rPr>
          <w:rFonts w:ascii="仿宋_GB2312" w:eastAsia="仿宋_GB2312" w:hint="eastAsia"/>
          <w:sz w:val="32"/>
          <w:szCs w:val="32"/>
        </w:rPr>
        <w:t>打标机单元</w:t>
      </w:r>
      <w:proofErr w:type="gramEnd"/>
      <w:r>
        <w:rPr>
          <w:rFonts w:ascii="仿宋_GB2312" w:eastAsia="仿宋_GB2312" w:hint="eastAsia"/>
          <w:sz w:val="32"/>
          <w:szCs w:val="32"/>
        </w:rPr>
        <w:t>实验等12个。</w:t>
      </w:r>
    </w:p>
    <w:p w:rsidR="00CB6433" w:rsidRDefault="0018627B" w:rsidP="006A5858">
      <w:pPr>
        <w:spacing w:line="440" w:lineRule="exact"/>
        <w:ind w:firstLineChars="200" w:firstLine="640"/>
        <w:jc w:val="left"/>
        <w:rPr>
          <w:rFonts w:ascii="仿宋_GB2312" w:eastAsia="仿宋_GB2312"/>
          <w:sz w:val="32"/>
          <w:szCs w:val="32"/>
        </w:rPr>
      </w:pPr>
      <w:r>
        <w:rPr>
          <w:rFonts w:ascii="仿宋_GB2312" w:eastAsia="仿宋_GB2312" w:hint="eastAsia"/>
          <w:sz w:val="32"/>
          <w:szCs w:val="32"/>
        </w:rPr>
        <w:t>该单元可满足机械设计制造机器自动化、过程装备与控制工程、机电一体化、机器人工程等多个专业的专业技术基础课及专业课程的教学要求。</w:t>
      </w:r>
    </w:p>
    <w:p w:rsidR="00CB6433" w:rsidRDefault="0018627B" w:rsidP="006A5858">
      <w:pPr>
        <w:spacing w:line="440" w:lineRule="exact"/>
        <w:ind w:firstLineChars="200" w:firstLine="640"/>
        <w:outlineLvl w:val="1"/>
        <w:rPr>
          <w:rFonts w:ascii="仿宋_GB2312" w:eastAsia="仿宋_GB2312" w:hAnsi="楷体" w:cs="楷体"/>
          <w:sz w:val="32"/>
          <w:szCs w:val="32"/>
        </w:rPr>
      </w:pPr>
      <w:bookmarkStart w:id="2" w:name="_Toc10094_WPSOffice_Level2"/>
      <w:r>
        <w:rPr>
          <w:rFonts w:ascii="仿宋_GB2312" w:eastAsia="仿宋_GB2312" w:hAnsi="楷体" w:cs="楷体" w:hint="eastAsia"/>
          <w:sz w:val="32"/>
          <w:szCs w:val="32"/>
        </w:rPr>
        <w:t>2.</w:t>
      </w:r>
      <w:proofErr w:type="gramStart"/>
      <w:r>
        <w:rPr>
          <w:rFonts w:ascii="仿宋_GB2312" w:eastAsia="仿宋_GB2312" w:hAnsi="楷体" w:cs="楷体" w:hint="eastAsia"/>
          <w:sz w:val="32"/>
          <w:szCs w:val="32"/>
        </w:rPr>
        <w:t>教学性实训</w:t>
      </w:r>
      <w:proofErr w:type="gramEnd"/>
      <w:r>
        <w:rPr>
          <w:rFonts w:ascii="仿宋_GB2312" w:eastAsia="仿宋_GB2312" w:hAnsi="楷体" w:cs="楷体" w:hint="eastAsia"/>
          <w:sz w:val="32"/>
          <w:szCs w:val="32"/>
        </w:rPr>
        <w:t>单元</w:t>
      </w:r>
      <w:bookmarkEnd w:id="2"/>
    </w:p>
    <w:p w:rsidR="00CB6433" w:rsidRDefault="0018627B" w:rsidP="006A5858">
      <w:pPr>
        <w:spacing w:line="440" w:lineRule="exact"/>
        <w:ind w:firstLineChars="200" w:firstLine="640"/>
        <w:rPr>
          <w:rFonts w:ascii="仿宋_GB2312" w:eastAsia="仿宋_GB2312"/>
          <w:sz w:val="32"/>
          <w:szCs w:val="32"/>
        </w:rPr>
      </w:pPr>
      <w:r>
        <w:rPr>
          <w:rFonts w:ascii="仿宋_GB2312" w:eastAsia="仿宋_GB2312" w:hint="eastAsia"/>
          <w:sz w:val="32"/>
          <w:szCs w:val="32"/>
        </w:rPr>
        <w:t>枣庄学院智能制造实训基地</w:t>
      </w:r>
      <w:proofErr w:type="gramStart"/>
      <w:r>
        <w:rPr>
          <w:rFonts w:ascii="仿宋_GB2312" w:eastAsia="仿宋_GB2312" w:hint="eastAsia"/>
          <w:sz w:val="32"/>
          <w:szCs w:val="32"/>
        </w:rPr>
        <w:t>教学性实训</w:t>
      </w:r>
      <w:proofErr w:type="gramEnd"/>
      <w:r>
        <w:rPr>
          <w:rFonts w:ascii="仿宋_GB2312" w:eastAsia="仿宋_GB2312" w:hint="eastAsia"/>
          <w:sz w:val="32"/>
          <w:szCs w:val="32"/>
        </w:rPr>
        <w:t>单元目前实训课程由北京华晟与枣庄学院共同开发，数量共计7</w:t>
      </w:r>
      <w:r>
        <w:rPr>
          <w:rFonts w:ascii="仿宋_GB2312" w:eastAsia="仿宋_GB2312"/>
          <w:sz w:val="32"/>
          <w:szCs w:val="32"/>
        </w:rPr>
        <w:t>个，涵盖</w:t>
      </w:r>
      <w:r>
        <w:rPr>
          <w:rFonts w:ascii="仿宋_GB2312" w:eastAsia="仿宋_GB2312" w:hint="eastAsia"/>
          <w:sz w:val="32"/>
          <w:szCs w:val="32"/>
        </w:rPr>
        <w:t>工业机器人</w:t>
      </w:r>
      <w:r>
        <w:rPr>
          <w:rFonts w:ascii="仿宋_GB2312" w:eastAsia="仿宋_GB2312"/>
          <w:sz w:val="32"/>
          <w:szCs w:val="32"/>
        </w:rPr>
        <w:t>和</w:t>
      </w:r>
      <w:r>
        <w:rPr>
          <w:rFonts w:ascii="仿宋_GB2312" w:eastAsia="仿宋_GB2312" w:hint="eastAsia"/>
          <w:sz w:val="32"/>
          <w:szCs w:val="32"/>
        </w:rPr>
        <w:t>智能制造</w:t>
      </w:r>
      <w:r>
        <w:rPr>
          <w:rFonts w:ascii="仿宋_GB2312" w:eastAsia="仿宋_GB2312"/>
          <w:sz w:val="32"/>
          <w:szCs w:val="32"/>
        </w:rPr>
        <w:t>两个方向，</w:t>
      </w:r>
      <w:r>
        <w:rPr>
          <w:rFonts w:ascii="仿宋_GB2312" w:eastAsia="仿宋_GB2312" w:hint="eastAsia"/>
          <w:sz w:val="32"/>
          <w:szCs w:val="32"/>
        </w:rPr>
        <w:t>学生学习兴趣高，对实训课程的满意度高达9</w:t>
      </w:r>
      <w:r>
        <w:rPr>
          <w:rFonts w:ascii="仿宋_GB2312" w:eastAsia="仿宋_GB2312"/>
          <w:sz w:val="32"/>
          <w:szCs w:val="32"/>
        </w:rPr>
        <w:t>7</w:t>
      </w:r>
      <w:r>
        <w:rPr>
          <w:rFonts w:ascii="仿宋_GB2312" w:eastAsia="仿宋_GB2312" w:hint="eastAsia"/>
          <w:sz w:val="32"/>
          <w:szCs w:val="32"/>
        </w:rPr>
        <w:t>%。（附件2）</w:t>
      </w:r>
    </w:p>
    <w:p w:rsidR="00CB6433" w:rsidRDefault="0018627B" w:rsidP="006A5858">
      <w:pPr>
        <w:spacing w:line="440" w:lineRule="exact"/>
        <w:ind w:firstLineChars="200" w:firstLine="640"/>
        <w:outlineLvl w:val="1"/>
        <w:rPr>
          <w:rFonts w:ascii="楷体" w:eastAsia="楷体" w:hAnsi="楷体" w:cs="楷体"/>
          <w:sz w:val="32"/>
          <w:szCs w:val="32"/>
        </w:rPr>
      </w:pPr>
      <w:r>
        <w:rPr>
          <w:rFonts w:ascii="楷体" w:eastAsia="楷体" w:hAnsi="楷体" w:cs="楷体" w:hint="eastAsia"/>
          <w:sz w:val="32"/>
          <w:szCs w:val="32"/>
        </w:rPr>
        <w:t>（三）社会服务</w:t>
      </w:r>
    </w:p>
    <w:p w:rsidR="00CB6433" w:rsidRDefault="0018627B" w:rsidP="006A5858">
      <w:pPr>
        <w:spacing w:line="440" w:lineRule="exact"/>
        <w:ind w:firstLineChars="200" w:firstLine="640"/>
        <w:outlineLvl w:val="1"/>
        <w:rPr>
          <w:rFonts w:ascii="仿宋_GB2312" w:eastAsia="仿宋_GB2312" w:hAnsi="楷体" w:cs="楷体"/>
          <w:sz w:val="32"/>
          <w:szCs w:val="32"/>
        </w:rPr>
      </w:pPr>
      <w:r>
        <w:rPr>
          <w:rFonts w:ascii="仿宋_GB2312" w:eastAsia="仿宋_GB2312" w:hAnsi="楷体" w:cs="楷体" w:hint="eastAsia"/>
          <w:sz w:val="32"/>
          <w:szCs w:val="32"/>
        </w:rPr>
        <w:t>1.基地行业培训服务</w:t>
      </w:r>
    </w:p>
    <w:p w:rsidR="00CB6433" w:rsidRDefault="0018627B" w:rsidP="006A5858">
      <w:pPr>
        <w:spacing w:line="440" w:lineRule="exact"/>
        <w:ind w:firstLineChars="200" w:firstLine="640"/>
        <w:rPr>
          <w:rFonts w:ascii="仿宋_GB2312" w:eastAsia="仿宋_GB2312"/>
          <w:sz w:val="32"/>
          <w:szCs w:val="32"/>
        </w:rPr>
      </w:pPr>
      <w:r>
        <w:rPr>
          <w:rFonts w:ascii="仿宋_GB2312" w:eastAsia="仿宋_GB2312" w:hint="eastAsia"/>
          <w:sz w:val="32"/>
          <w:szCs w:val="32"/>
        </w:rPr>
        <w:t>基地充分发挥“互联网+中国制造2025”产教融合创新平台的先发优势，利用实训基地共同面向地区中小企业、政府和事业单位开展相关行业社会培训服务，协助枣庄学院共同开拓地区智能制造行业培训服务和技术服务市场。</w:t>
      </w:r>
    </w:p>
    <w:p w:rsidR="00CB6433" w:rsidRDefault="0018627B" w:rsidP="006A5858">
      <w:pPr>
        <w:spacing w:line="440" w:lineRule="exact"/>
        <w:ind w:firstLineChars="200" w:firstLine="640"/>
        <w:outlineLvl w:val="1"/>
        <w:rPr>
          <w:rFonts w:ascii="仿宋_GB2312" w:eastAsia="仿宋_GB2312" w:hAnsi="楷体" w:cs="楷体"/>
          <w:sz w:val="32"/>
          <w:szCs w:val="32"/>
        </w:rPr>
      </w:pPr>
      <w:r>
        <w:rPr>
          <w:rFonts w:ascii="仿宋_GB2312" w:eastAsia="仿宋_GB2312" w:hAnsi="楷体" w:cs="楷体" w:hint="eastAsia"/>
          <w:sz w:val="32"/>
          <w:szCs w:val="32"/>
        </w:rPr>
        <w:t>2.服务区域产业发展</w:t>
      </w:r>
    </w:p>
    <w:p w:rsidR="00CB6433" w:rsidRDefault="0018627B" w:rsidP="006A5858">
      <w:pPr>
        <w:spacing w:line="440" w:lineRule="exact"/>
        <w:ind w:firstLineChars="200" w:firstLine="640"/>
        <w:rPr>
          <w:rFonts w:ascii="仿宋_GB2312" w:eastAsia="仿宋_GB2312"/>
          <w:sz w:val="32"/>
          <w:szCs w:val="32"/>
        </w:rPr>
      </w:pPr>
      <w:r>
        <w:rPr>
          <w:rFonts w:ascii="仿宋_GB2312" w:eastAsia="仿宋_GB2312" w:hint="eastAsia"/>
          <w:sz w:val="32"/>
          <w:szCs w:val="32"/>
        </w:rPr>
        <w:t>依托智能制造实训基地，机电工程学院与枣庄市35家规模以上企业建立和技术研发等相关合作，很好的发挥了智能制造实训基地的作用。</w:t>
      </w:r>
    </w:p>
    <w:p w:rsidR="00CB6433" w:rsidRDefault="0018627B" w:rsidP="006A585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四、建设成效</w:t>
      </w:r>
    </w:p>
    <w:p w:rsidR="00CB6433" w:rsidRDefault="0018627B" w:rsidP="006A5858">
      <w:pPr>
        <w:spacing w:line="440" w:lineRule="exact"/>
        <w:ind w:firstLineChars="236" w:firstLine="755"/>
        <w:outlineLvl w:val="1"/>
        <w:rPr>
          <w:rFonts w:ascii="楷体" w:eastAsia="楷体" w:hAnsi="楷体" w:cs="楷体"/>
          <w:sz w:val="32"/>
          <w:szCs w:val="32"/>
        </w:rPr>
      </w:pPr>
      <w:r>
        <w:rPr>
          <w:rFonts w:ascii="楷体" w:eastAsia="楷体" w:hAnsi="楷体" w:cs="楷体" w:hint="eastAsia"/>
          <w:sz w:val="32"/>
          <w:szCs w:val="32"/>
        </w:rPr>
        <w:t>（一）主要成绩</w:t>
      </w:r>
    </w:p>
    <w:p w:rsidR="00CB6433" w:rsidRDefault="0018627B" w:rsidP="006A5858">
      <w:pPr>
        <w:spacing w:line="440" w:lineRule="exact"/>
        <w:ind w:firstLineChars="236" w:firstLine="755"/>
        <w:outlineLvl w:val="1"/>
        <w:rPr>
          <w:rFonts w:ascii="仿宋_GB2312" w:eastAsia="仿宋_GB2312" w:hAnsi="楷体" w:cs="楷体"/>
          <w:sz w:val="32"/>
          <w:szCs w:val="32"/>
        </w:rPr>
      </w:pPr>
      <w:r>
        <w:rPr>
          <w:rFonts w:ascii="仿宋_GB2312" w:eastAsia="仿宋_GB2312" w:hAnsi="楷体" w:cs="楷体" w:hint="eastAsia"/>
          <w:sz w:val="32"/>
          <w:szCs w:val="32"/>
        </w:rPr>
        <w:t>1.人才培养成效</w:t>
      </w:r>
    </w:p>
    <w:p w:rsidR="00CB6433" w:rsidRDefault="0018627B" w:rsidP="006A5858">
      <w:pPr>
        <w:spacing w:line="440" w:lineRule="exact"/>
        <w:ind w:firstLineChars="236" w:firstLine="755"/>
        <w:rPr>
          <w:rFonts w:ascii="仿宋_GB2312" w:eastAsia="仿宋_GB2312"/>
          <w:sz w:val="32"/>
          <w:szCs w:val="32"/>
        </w:rPr>
      </w:pPr>
      <w:r>
        <w:rPr>
          <w:rFonts w:ascii="仿宋_GB2312" w:eastAsia="仿宋_GB2312" w:hint="eastAsia"/>
          <w:sz w:val="32"/>
          <w:szCs w:val="32"/>
        </w:rPr>
        <w:t>截止201</w:t>
      </w:r>
      <w:r>
        <w:rPr>
          <w:rFonts w:ascii="仿宋_GB2312" w:eastAsia="仿宋_GB2312"/>
          <w:sz w:val="32"/>
          <w:szCs w:val="32"/>
        </w:rPr>
        <w:t>9</w:t>
      </w:r>
      <w:r>
        <w:rPr>
          <w:rFonts w:ascii="仿宋_GB2312" w:eastAsia="仿宋_GB2312" w:hint="eastAsia"/>
          <w:sz w:val="32"/>
          <w:szCs w:val="32"/>
        </w:rPr>
        <w:t>年</w:t>
      </w:r>
      <w:r>
        <w:rPr>
          <w:rFonts w:ascii="仿宋_GB2312" w:eastAsia="仿宋_GB2312"/>
          <w:sz w:val="32"/>
          <w:szCs w:val="32"/>
        </w:rPr>
        <w:t>03</w:t>
      </w:r>
      <w:r>
        <w:rPr>
          <w:rFonts w:ascii="仿宋_GB2312" w:eastAsia="仿宋_GB2312" w:hint="eastAsia"/>
          <w:sz w:val="32"/>
          <w:szCs w:val="32"/>
        </w:rPr>
        <w:t>月，基地已与山东泰开机器人有限公司、山东时代新纪元机器人有限公司、北京堂仁翔科技有限公司等</w:t>
      </w:r>
      <w:r>
        <w:rPr>
          <w:rFonts w:ascii="仿宋_GB2312" w:eastAsia="仿宋_GB2312"/>
          <w:sz w:val="32"/>
          <w:szCs w:val="32"/>
        </w:rPr>
        <w:t>20</w:t>
      </w:r>
      <w:r>
        <w:rPr>
          <w:rFonts w:ascii="仿宋_GB2312" w:eastAsia="仿宋_GB2312" w:hint="eastAsia"/>
          <w:sz w:val="32"/>
          <w:szCs w:val="32"/>
        </w:rPr>
        <w:t>余家企业就学生实习实训、校企合作共同育人等事项达成共识，可为学生提供不少于1:</w:t>
      </w:r>
      <w:r>
        <w:rPr>
          <w:rFonts w:ascii="仿宋_GB2312" w:eastAsia="仿宋_GB2312"/>
          <w:sz w:val="32"/>
          <w:szCs w:val="32"/>
        </w:rPr>
        <w:t>1.2</w:t>
      </w:r>
      <w:r>
        <w:rPr>
          <w:rFonts w:ascii="仿宋_GB2312" w:eastAsia="仿宋_GB2312" w:hint="eastAsia"/>
          <w:sz w:val="32"/>
          <w:szCs w:val="32"/>
        </w:rPr>
        <w:t>的实习就业岗位。</w:t>
      </w:r>
    </w:p>
    <w:p w:rsidR="00CB6433" w:rsidRDefault="0018627B" w:rsidP="006A5858">
      <w:pPr>
        <w:spacing w:line="440" w:lineRule="exact"/>
        <w:ind w:firstLineChars="236" w:firstLine="755"/>
        <w:rPr>
          <w:rFonts w:ascii="仿宋_GB2312" w:eastAsia="仿宋_GB2312"/>
          <w:sz w:val="32"/>
          <w:szCs w:val="32"/>
        </w:rPr>
      </w:pPr>
      <w:r>
        <w:rPr>
          <w:rFonts w:ascii="仿宋_GB2312" w:eastAsia="仿宋_GB2312" w:hint="eastAsia"/>
          <w:sz w:val="32"/>
          <w:szCs w:val="32"/>
        </w:rPr>
        <w:lastRenderedPageBreak/>
        <w:t>枣庄学院智能制造实训基地成立双创中心，由机电院资深教师和华晟经世工程讲师作为指导老师，凭借多年丰富的教学及社会工作实践经验将主流技术带入双创课堂，同时邀请企业专家和行业资深工程师来校开设创新创业系列讲座，通过以赛促教的方式，激发学生学习兴趣，提升学生动手能力。师生积极参与创新创业活动，专业混编师资团队与学生形成合力，创新创业成效显著。2018年度学生参加各类学科竞赛、创新创业竞赛获得省部级以上奖励33项。</w:t>
      </w:r>
    </w:p>
    <w:p w:rsidR="00CB6433" w:rsidRDefault="0018627B" w:rsidP="006A5858">
      <w:pPr>
        <w:spacing w:line="440" w:lineRule="exact"/>
        <w:ind w:firstLineChars="236" w:firstLine="755"/>
        <w:outlineLvl w:val="1"/>
        <w:rPr>
          <w:rFonts w:ascii="仿宋_GB2312" w:eastAsia="仿宋_GB2312" w:hAnsi="楷体" w:cs="楷体"/>
          <w:sz w:val="32"/>
          <w:szCs w:val="32"/>
        </w:rPr>
      </w:pPr>
      <w:r>
        <w:rPr>
          <w:rFonts w:ascii="仿宋_GB2312" w:eastAsia="仿宋_GB2312" w:hAnsi="楷体" w:cs="楷体" w:hint="eastAsia"/>
          <w:sz w:val="32"/>
          <w:szCs w:val="32"/>
        </w:rPr>
        <w:t>2.服务产业情况</w:t>
      </w:r>
    </w:p>
    <w:p w:rsidR="00CB6433" w:rsidRDefault="0018627B" w:rsidP="006A5858">
      <w:pPr>
        <w:spacing w:line="440" w:lineRule="exact"/>
        <w:ind w:firstLineChars="236" w:firstLine="755"/>
        <w:rPr>
          <w:rFonts w:ascii="仿宋_GB2312" w:eastAsia="仿宋_GB2312" w:hAnsi="仿宋"/>
          <w:sz w:val="32"/>
          <w:szCs w:val="32"/>
        </w:rPr>
      </w:pPr>
      <w:r>
        <w:rPr>
          <w:rFonts w:ascii="仿宋_GB2312" w:eastAsia="仿宋_GB2312" w:hAnsi="仿宋" w:hint="eastAsia"/>
          <w:sz w:val="32"/>
          <w:szCs w:val="32"/>
        </w:rPr>
        <w:t>（1）工业机器人培训。为区域内企业提供机器人基础操作+机器人基础编程+机器人故障诊断与排除+机器人高级编程+工业机器人离线编程与仿真（</w:t>
      </w:r>
      <w:proofErr w:type="spellStart"/>
      <w:r>
        <w:rPr>
          <w:rFonts w:ascii="仿宋_GB2312" w:eastAsia="仿宋_GB2312" w:hAnsi="仿宋" w:hint="eastAsia"/>
          <w:sz w:val="32"/>
          <w:szCs w:val="32"/>
        </w:rPr>
        <w:t>Robostudio</w:t>
      </w:r>
      <w:proofErr w:type="spellEnd"/>
      <w:r>
        <w:rPr>
          <w:rFonts w:ascii="仿宋_GB2312" w:eastAsia="仿宋_GB2312" w:hAnsi="仿宋" w:hint="eastAsia"/>
          <w:sz w:val="32"/>
          <w:szCs w:val="32"/>
        </w:rPr>
        <w:t>）+工业软件+机器人视觉技术+机器人项目集成案例详解+工业机器人现场实训。</w:t>
      </w:r>
    </w:p>
    <w:p w:rsidR="00CB6433" w:rsidRDefault="0018627B" w:rsidP="006A5858">
      <w:pPr>
        <w:spacing w:line="440" w:lineRule="exact"/>
        <w:ind w:firstLineChars="236" w:firstLine="755"/>
        <w:rPr>
          <w:rFonts w:ascii="仿宋_GB2312" w:eastAsia="仿宋_GB2312"/>
          <w:sz w:val="32"/>
          <w:szCs w:val="32"/>
        </w:rPr>
      </w:pPr>
      <w:r>
        <w:rPr>
          <w:rFonts w:ascii="仿宋_GB2312" w:eastAsia="仿宋_GB2312" w:hAnsi="仿宋" w:hint="eastAsia"/>
          <w:sz w:val="32"/>
          <w:szCs w:val="32"/>
        </w:rPr>
        <w:t>（2）对外开放服务。截止到2019年3月份，参与接待</w:t>
      </w:r>
      <w:r>
        <w:rPr>
          <w:rFonts w:ascii="仿宋_GB2312" w:eastAsia="仿宋_GB2312" w:hint="eastAsia"/>
          <w:sz w:val="32"/>
          <w:szCs w:val="32"/>
        </w:rPr>
        <w:t>及协助接待的团队共计42组，总计接待及协助接待参观人数约1700人次。</w:t>
      </w:r>
    </w:p>
    <w:p w:rsidR="00CB6433" w:rsidRDefault="0018627B" w:rsidP="006A5858">
      <w:pPr>
        <w:spacing w:line="440" w:lineRule="exact"/>
        <w:ind w:firstLineChars="236" w:firstLine="755"/>
        <w:rPr>
          <w:rFonts w:ascii="仿宋_GB2312" w:eastAsia="仿宋_GB2312"/>
          <w:sz w:val="32"/>
          <w:szCs w:val="32"/>
        </w:rPr>
      </w:pPr>
      <w:r>
        <w:rPr>
          <w:rFonts w:ascii="仿宋_GB2312" w:eastAsia="仿宋_GB2312" w:hAnsi="仿宋" w:hint="eastAsia"/>
          <w:sz w:val="32"/>
          <w:szCs w:val="32"/>
        </w:rPr>
        <w:t>（3）联合企业开展技术攻关、服务企业产业升级等横向课题研究。</w:t>
      </w:r>
      <w:r>
        <w:rPr>
          <w:rFonts w:ascii="仿宋_GB2312" w:eastAsia="仿宋_GB2312" w:hint="eastAsia"/>
          <w:sz w:val="32"/>
          <w:szCs w:val="32"/>
        </w:rPr>
        <w:t>基地与枣庄市经济和信息化委员会合作签署智能制造技术服务中心已挂牌落户，服务地方产业转型升级的能力得到了进一步提升，已与枣庄矿业集团等是15家重点企业开展课题研究，课题主要分布于离散型智能制造、现场控制、机器视觉应用等专业方向。</w:t>
      </w:r>
      <w:proofErr w:type="gramStart"/>
      <w:r>
        <w:rPr>
          <w:rFonts w:ascii="仿宋_GB2312" w:eastAsia="仿宋_GB2312" w:hint="eastAsia"/>
          <w:sz w:val="32"/>
          <w:szCs w:val="32"/>
        </w:rPr>
        <w:t>自基地</w:t>
      </w:r>
      <w:proofErr w:type="gramEnd"/>
      <w:r>
        <w:rPr>
          <w:rFonts w:ascii="仿宋_GB2312" w:eastAsia="仿宋_GB2312" w:hint="eastAsia"/>
          <w:sz w:val="32"/>
          <w:szCs w:val="32"/>
        </w:rPr>
        <w:t>建立以来，已与13家企业联合开展了26项横向课题研究，获得省市级纵向课题13项，基地在技术服务工作方面取得了良好的成效。</w:t>
      </w:r>
    </w:p>
    <w:p w:rsidR="00CB6433" w:rsidRDefault="0018627B" w:rsidP="006A5858">
      <w:pPr>
        <w:spacing w:line="440" w:lineRule="exact"/>
        <w:ind w:firstLineChars="236" w:firstLine="755"/>
        <w:outlineLvl w:val="1"/>
        <w:rPr>
          <w:rFonts w:ascii="楷体" w:eastAsia="楷体" w:hAnsi="楷体" w:cs="楷体"/>
          <w:sz w:val="32"/>
          <w:szCs w:val="32"/>
        </w:rPr>
      </w:pPr>
      <w:r>
        <w:rPr>
          <w:rFonts w:ascii="楷体" w:eastAsia="楷体" w:hAnsi="楷体" w:cs="楷体" w:hint="eastAsia"/>
          <w:sz w:val="32"/>
          <w:szCs w:val="32"/>
        </w:rPr>
        <w:t>（二）创新经验</w:t>
      </w:r>
    </w:p>
    <w:p w:rsidR="00CB6433" w:rsidRDefault="0018627B" w:rsidP="006A5858">
      <w:pPr>
        <w:spacing w:line="440" w:lineRule="exact"/>
        <w:ind w:firstLineChars="236" w:firstLine="755"/>
        <w:rPr>
          <w:rFonts w:ascii="仿宋_GB2312" w:eastAsia="仿宋_GB2312"/>
          <w:sz w:val="32"/>
          <w:szCs w:val="32"/>
        </w:rPr>
      </w:pPr>
      <w:r>
        <w:rPr>
          <w:rFonts w:ascii="仿宋_GB2312" w:eastAsia="仿宋_GB2312" w:hint="eastAsia"/>
          <w:sz w:val="32"/>
          <w:szCs w:val="32"/>
        </w:rPr>
        <w:t>在智能制造实训基地的建设和使用中，始终以工程实训为主线，以提高受众者的智能制造技能为目标。校方和合作企业深度合作，双方不仅在硬件设备上合作，更重要的是在课程设计，实训单元，考核机制，理论课程与实践课程的有效衔接等方面深度合作，真正实现了产教深度融合。</w:t>
      </w:r>
    </w:p>
    <w:p w:rsidR="00CB6433" w:rsidRDefault="0018627B" w:rsidP="006A5858">
      <w:pPr>
        <w:spacing w:line="440" w:lineRule="exact"/>
        <w:ind w:firstLineChars="236" w:firstLine="755"/>
        <w:rPr>
          <w:rFonts w:ascii="仿宋_GB2312" w:eastAsia="仿宋_GB2312"/>
          <w:sz w:val="32"/>
          <w:szCs w:val="32"/>
        </w:rPr>
      </w:pPr>
      <w:r>
        <w:rPr>
          <w:rFonts w:ascii="仿宋_GB2312" w:eastAsia="仿宋_GB2312" w:hint="eastAsia"/>
          <w:sz w:val="32"/>
          <w:szCs w:val="32"/>
        </w:rPr>
        <w:lastRenderedPageBreak/>
        <w:t>枣庄学院智能制造实训基地近年来取得了较好的成绩，基地在完成应用型人才培养的同时，不断开展面向区域行业企业的产品研发、技术服务，并承担引领地方智能制造产业发展、培养行业企业骨干技术人员的任务，各项年度预期任务基本完成。</w:t>
      </w:r>
    </w:p>
    <w:p w:rsidR="00CB6433" w:rsidRDefault="0018627B" w:rsidP="006A5858">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五、发展规划</w:t>
      </w:r>
    </w:p>
    <w:p w:rsidR="00CB6433" w:rsidRDefault="0018627B" w:rsidP="006A5858">
      <w:pPr>
        <w:spacing w:line="440" w:lineRule="exact"/>
        <w:ind w:firstLineChars="236" w:firstLine="755"/>
        <w:rPr>
          <w:rFonts w:ascii="仿宋_GB2312" w:eastAsia="仿宋_GB2312"/>
          <w:sz w:val="32"/>
          <w:szCs w:val="32"/>
        </w:rPr>
      </w:pPr>
      <w:r>
        <w:rPr>
          <w:rFonts w:ascii="仿宋_GB2312" w:eastAsia="仿宋_GB2312" w:hint="eastAsia"/>
          <w:sz w:val="32"/>
          <w:szCs w:val="32"/>
        </w:rPr>
        <w:t>在已有建设成果的基础，充分发挥合作企业对教育教学工作的协同作用，开展</w:t>
      </w:r>
      <w:proofErr w:type="gramStart"/>
      <w:r>
        <w:rPr>
          <w:rFonts w:ascii="仿宋_GB2312" w:eastAsia="仿宋_GB2312" w:hint="eastAsia"/>
          <w:sz w:val="32"/>
          <w:szCs w:val="32"/>
        </w:rPr>
        <w:t>一课双师</w:t>
      </w:r>
      <w:proofErr w:type="gramEnd"/>
      <w:r>
        <w:rPr>
          <w:rFonts w:ascii="仿宋_GB2312" w:eastAsia="仿宋_GB2312" w:hint="eastAsia"/>
          <w:sz w:val="32"/>
          <w:szCs w:val="32"/>
        </w:rPr>
        <w:t>、MIPAS等工程实践教学方法创新研究，深度开展校企合作。面向区域行业企业开展智能制造领域内的新产品研发、传统工艺设备升级、技术方案验证等技术服务，推进区域内制造业产品技术进步与转型。基于工程训练中心工业级柔性数字</w:t>
      </w:r>
      <w:proofErr w:type="gramStart"/>
      <w:r>
        <w:rPr>
          <w:rFonts w:ascii="仿宋_GB2312" w:eastAsia="仿宋_GB2312" w:hint="eastAsia"/>
          <w:sz w:val="32"/>
          <w:szCs w:val="32"/>
        </w:rPr>
        <w:t>制造产线的</w:t>
      </w:r>
      <w:proofErr w:type="gramEnd"/>
      <w:r>
        <w:rPr>
          <w:rFonts w:ascii="仿宋_GB2312" w:eastAsia="仿宋_GB2312" w:hint="eastAsia"/>
          <w:sz w:val="32"/>
          <w:szCs w:val="32"/>
        </w:rPr>
        <w:t>产品设计、仿真加工、生产制造、</w:t>
      </w:r>
      <w:proofErr w:type="gramStart"/>
      <w:r>
        <w:rPr>
          <w:rFonts w:ascii="仿宋_GB2312" w:eastAsia="仿宋_GB2312" w:hint="eastAsia"/>
          <w:sz w:val="32"/>
          <w:szCs w:val="32"/>
        </w:rPr>
        <w:t>产线管理</w:t>
      </w:r>
      <w:proofErr w:type="gramEnd"/>
      <w:r>
        <w:rPr>
          <w:rFonts w:ascii="仿宋_GB2312" w:eastAsia="仿宋_GB2312" w:hint="eastAsia"/>
          <w:sz w:val="32"/>
          <w:szCs w:val="32"/>
        </w:rPr>
        <w:t>实训。</w:t>
      </w:r>
    </w:p>
    <w:p w:rsidR="00CB6433" w:rsidRDefault="0018627B" w:rsidP="006A5858">
      <w:pPr>
        <w:spacing w:line="440" w:lineRule="exact"/>
        <w:ind w:firstLineChars="236" w:firstLine="755"/>
        <w:rPr>
          <w:rFonts w:ascii="仿宋_GB2312" w:eastAsia="仿宋_GB2312"/>
          <w:sz w:val="32"/>
          <w:szCs w:val="32"/>
        </w:rPr>
      </w:pPr>
      <w:r>
        <w:rPr>
          <w:rFonts w:ascii="仿宋_GB2312" w:eastAsia="仿宋_GB2312" w:hint="eastAsia"/>
          <w:sz w:val="32"/>
          <w:szCs w:val="32"/>
        </w:rPr>
        <w:t>今后一个时期，基地将以习近平新时代中国特色社会主义思想为指导，深化产教融合、校企合作，以推进制造业转型升级、提升制造业人才培养质量、服务区域社会经济发展、引领行业企业发展为己任，聚焦产教融合，做出更大贡献。</w:t>
      </w:r>
    </w:p>
    <w:p w:rsidR="00CB6433" w:rsidRDefault="00CB6433">
      <w:pPr>
        <w:spacing w:line="440" w:lineRule="exact"/>
        <w:ind w:firstLineChars="236" w:firstLine="755"/>
        <w:rPr>
          <w:rFonts w:ascii="仿宋_GB2312" w:eastAsia="仿宋_GB2312"/>
          <w:sz w:val="32"/>
          <w:szCs w:val="32"/>
        </w:rPr>
      </w:pPr>
    </w:p>
    <w:p w:rsidR="00CB6433" w:rsidRDefault="0018627B">
      <w:pPr>
        <w:spacing w:line="440" w:lineRule="exact"/>
        <w:ind w:firstLineChars="236" w:firstLine="755"/>
        <w:rPr>
          <w:rFonts w:ascii="仿宋_GB2312" w:eastAsia="仿宋_GB2312"/>
          <w:sz w:val="32"/>
          <w:szCs w:val="32"/>
        </w:rPr>
      </w:pPr>
      <w:r>
        <w:rPr>
          <w:rFonts w:ascii="仿宋_GB2312" w:eastAsia="仿宋_GB2312" w:hint="eastAsia"/>
          <w:sz w:val="32"/>
          <w:szCs w:val="32"/>
        </w:rPr>
        <w:t>附件：1.基地保障性制度文件名录</w:t>
      </w:r>
    </w:p>
    <w:p w:rsidR="00CB6433" w:rsidRDefault="0018627B">
      <w:pPr>
        <w:spacing w:line="440" w:lineRule="exact"/>
        <w:ind w:leftChars="813" w:left="1982" w:hangingChars="86" w:hanging="275"/>
        <w:rPr>
          <w:rFonts w:ascii="仿宋_GB2312" w:eastAsia="仿宋_GB2312"/>
          <w:sz w:val="32"/>
          <w:szCs w:val="32"/>
        </w:rPr>
      </w:pPr>
      <w:r>
        <w:rPr>
          <w:rFonts w:ascii="仿宋_GB2312" w:eastAsia="仿宋_GB2312" w:hint="eastAsia"/>
          <w:sz w:val="32"/>
          <w:szCs w:val="32"/>
        </w:rPr>
        <w:t>2.实训课程、课时、课程结构模块和课程评价标准一览表</w:t>
      </w:r>
    </w:p>
    <w:p w:rsidR="00CB6433" w:rsidRDefault="0018627B">
      <w:pPr>
        <w:spacing w:line="440" w:lineRule="exact"/>
        <w:ind w:firstLineChars="534" w:firstLine="1709"/>
        <w:rPr>
          <w:rFonts w:ascii="仿宋_GB2312" w:eastAsia="仿宋_GB2312"/>
          <w:sz w:val="32"/>
          <w:szCs w:val="32"/>
        </w:rPr>
      </w:pPr>
      <w:r>
        <w:rPr>
          <w:rFonts w:ascii="仿宋_GB2312" w:eastAsia="仿宋_GB2312" w:hint="eastAsia"/>
          <w:sz w:val="32"/>
          <w:szCs w:val="32"/>
        </w:rPr>
        <w:t>3.创新创业教育主要成果一览</w:t>
      </w:r>
    </w:p>
    <w:p w:rsidR="00CB6433" w:rsidRDefault="0018627B">
      <w:pPr>
        <w:spacing w:line="440" w:lineRule="exact"/>
        <w:ind w:firstLineChars="534" w:firstLine="1709"/>
        <w:rPr>
          <w:rFonts w:ascii="仿宋_GB2312" w:eastAsia="仿宋_GB2312"/>
          <w:sz w:val="32"/>
          <w:szCs w:val="32"/>
        </w:rPr>
      </w:pPr>
      <w:r>
        <w:rPr>
          <w:rFonts w:ascii="仿宋_GB2312" w:eastAsia="仿宋_GB2312" w:hint="eastAsia"/>
          <w:sz w:val="32"/>
          <w:szCs w:val="32"/>
        </w:rPr>
        <w:t>4.基地科研课题一览</w:t>
      </w:r>
    </w:p>
    <w:p w:rsidR="00CB6433" w:rsidRDefault="0018627B">
      <w:r>
        <w:br w:type="page"/>
      </w:r>
    </w:p>
    <w:p w:rsidR="00CB6433" w:rsidRDefault="0018627B">
      <w:pPr>
        <w:spacing w:line="360" w:lineRule="auto"/>
        <w:jc w:val="left"/>
        <w:rPr>
          <w:rFonts w:ascii="黑体" w:eastAsia="黑体" w:hAnsi="黑体"/>
          <w:sz w:val="32"/>
          <w:szCs w:val="32"/>
        </w:rPr>
      </w:pPr>
      <w:r>
        <w:rPr>
          <w:rFonts w:ascii="黑体" w:eastAsia="黑体" w:hAnsi="黑体" w:hint="eastAsia"/>
          <w:sz w:val="32"/>
          <w:szCs w:val="32"/>
        </w:rPr>
        <w:lastRenderedPageBreak/>
        <w:t>附件1</w:t>
      </w:r>
    </w:p>
    <w:p w:rsidR="00CB6433" w:rsidRDefault="0018627B">
      <w:pPr>
        <w:spacing w:line="360" w:lineRule="auto"/>
        <w:jc w:val="center"/>
        <w:rPr>
          <w:rFonts w:ascii="黑体" w:eastAsia="黑体" w:hAnsi="黑体" w:cs="黑体"/>
          <w:sz w:val="32"/>
          <w:szCs w:val="32"/>
        </w:rPr>
      </w:pPr>
      <w:r>
        <w:rPr>
          <w:rFonts w:ascii="黑体" w:eastAsia="黑体" w:hAnsi="黑体" w:cs="黑体" w:hint="eastAsia"/>
          <w:sz w:val="32"/>
          <w:szCs w:val="32"/>
        </w:rPr>
        <w:t>基地保障性制度文件名录</w:t>
      </w:r>
    </w:p>
    <w:p w:rsidR="00CB6433" w:rsidRDefault="0018627B">
      <w:pPr>
        <w:spacing w:line="586" w:lineRule="exact"/>
        <w:ind w:firstLineChars="236" w:firstLine="755"/>
        <w:rPr>
          <w:rFonts w:ascii="仿宋_GB2312" w:eastAsia="仿宋_GB2312"/>
          <w:sz w:val="32"/>
          <w:szCs w:val="32"/>
        </w:rPr>
      </w:pPr>
      <w:r>
        <w:rPr>
          <w:rFonts w:ascii="仿宋_GB2312" w:eastAsia="仿宋_GB2312" w:hint="eastAsia"/>
          <w:sz w:val="32"/>
          <w:szCs w:val="32"/>
        </w:rPr>
        <w:t>《枣庄学院科研创新平台建设实施意见》</w:t>
      </w:r>
    </w:p>
    <w:p w:rsidR="00CB6433" w:rsidRDefault="0018627B">
      <w:pPr>
        <w:spacing w:line="586" w:lineRule="exact"/>
        <w:ind w:firstLineChars="236" w:firstLine="755"/>
        <w:rPr>
          <w:rFonts w:ascii="仿宋_GB2312" w:eastAsia="仿宋_GB2312"/>
          <w:sz w:val="32"/>
          <w:szCs w:val="32"/>
        </w:rPr>
      </w:pPr>
      <w:r>
        <w:rPr>
          <w:rFonts w:ascii="仿宋_GB2312" w:eastAsia="仿宋_GB2312" w:hint="eastAsia"/>
          <w:sz w:val="32"/>
          <w:szCs w:val="32"/>
        </w:rPr>
        <w:t>《枣庄学院科研创新团队评选办法》</w:t>
      </w:r>
    </w:p>
    <w:p w:rsidR="00CB6433" w:rsidRDefault="0018627B">
      <w:pPr>
        <w:spacing w:line="586" w:lineRule="exact"/>
        <w:ind w:firstLineChars="236" w:firstLine="755"/>
        <w:rPr>
          <w:rFonts w:ascii="仿宋_GB2312" w:eastAsia="仿宋_GB2312"/>
          <w:sz w:val="32"/>
          <w:szCs w:val="32"/>
        </w:rPr>
      </w:pPr>
      <w:r>
        <w:rPr>
          <w:rFonts w:ascii="仿宋_GB2312" w:eastAsia="仿宋_GB2312" w:hint="eastAsia"/>
          <w:sz w:val="32"/>
          <w:szCs w:val="32"/>
        </w:rPr>
        <w:t>《枣庄学院科研项目管理办法》</w:t>
      </w:r>
    </w:p>
    <w:p w:rsidR="00CB6433" w:rsidRDefault="0018627B">
      <w:pPr>
        <w:spacing w:line="586" w:lineRule="exact"/>
        <w:ind w:firstLineChars="236" w:firstLine="755"/>
        <w:rPr>
          <w:rFonts w:ascii="仿宋_GB2312" w:eastAsia="仿宋_GB2312"/>
          <w:sz w:val="32"/>
          <w:szCs w:val="32"/>
        </w:rPr>
      </w:pPr>
      <w:r>
        <w:rPr>
          <w:rFonts w:ascii="仿宋_GB2312" w:eastAsia="仿宋_GB2312" w:hint="eastAsia"/>
          <w:sz w:val="32"/>
          <w:szCs w:val="32"/>
        </w:rPr>
        <w:t>《枣庄学院科研项目经费管理办法》</w:t>
      </w:r>
    </w:p>
    <w:p w:rsidR="00CB6433" w:rsidRDefault="0018627B">
      <w:pPr>
        <w:spacing w:line="586" w:lineRule="exact"/>
        <w:ind w:firstLineChars="236" w:firstLine="755"/>
        <w:rPr>
          <w:rFonts w:ascii="仿宋_GB2312" w:eastAsia="仿宋_GB2312"/>
          <w:sz w:val="32"/>
          <w:szCs w:val="32"/>
        </w:rPr>
      </w:pPr>
      <w:r>
        <w:rPr>
          <w:rFonts w:ascii="仿宋_GB2312" w:eastAsia="仿宋_GB2312" w:hint="eastAsia"/>
          <w:sz w:val="32"/>
          <w:szCs w:val="32"/>
        </w:rPr>
        <w:t>《枣庄学院优秀科研成果奖评选办法》</w:t>
      </w:r>
    </w:p>
    <w:p w:rsidR="00CB6433" w:rsidRDefault="0018627B">
      <w:pPr>
        <w:spacing w:line="586" w:lineRule="exact"/>
        <w:ind w:firstLineChars="236" w:firstLine="755"/>
        <w:rPr>
          <w:rFonts w:ascii="仿宋_GB2312" w:eastAsia="仿宋_GB2312"/>
          <w:sz w:val="32"/>
          <w:szCs w:val="32"/>
        </w:rPr>
      </w:pPr>
      <w:r>
        <w:rPr>
          <w:rFonts w:ascii="仿宋_GB2312" w:eastAsia="仿宋_GB2312" w:hint="eastAsia"/>
          <w:sz w:val="32"/>
          <w:szCs w:val="32"/>
        </w:rPr>
        <w:t>《枣庄学院学术贡献奖和学术新秀奖评选办法》</w:t>
      </w:r>
    </w:p>
    <w:p w:rsidR="00CB6433" w:rsidRDefault="0018627B">
      <w:pPr>
        <w:spacing w:line="586" w:lineRule="exact"/>
        <w:ind w:firstLineChars="236" w:firstLine="755"/>
        <w:rPr>
          <w:rFonts w:ascii="仿宋_GB2312" w:eastAsia="仿宋_GB2312"/>
          <w:sz w:val="32"/>
          <w:szCs w:val="32"/>
        </w:rPr>
      </w:pPr>
      <w:r>
        <w:rPr>
          <w:rFonts w:ascii="仿宋_GB2312" w:eastAsia="仿宋_GB2312" w:hint="eastAsia"/>
          <w:sz w:val="32"/>
          <w:szCs w:val="32"/>
        </w:rPr>
        <w:t>《枣庄学院优秀教学成果奖管理办法》</w:t>
      </w:r>
    </w:p>
    <w:p w:rsidR="00CB6433" w:rsidRDefault="0018627B">
      <w:pPr>
        <w:spacing w:line="586" w:lineRule="exact"/>
        <w:ind w:firstLineChars="236" w:firstLine="755"/>
        <w:rPr>
          <w:rFonts w:ascii="仿宋_GB2312" w:eastAsia="仿宋_GB2312"/>
          <w:sz w:val="32"/>
          <w:szCs w:val="32"/>
        </w:rPr>
      </w:pPr>
      <w:r>
        <w:rPr>
          <w:rFonts w:ascii="仿宋_GB2312" w:eastAsia="仿宋_GB2312" w:hint="eastAsia"/>
          <w:sz w:val="32"/>
          <w:szCs w:val="32"/>
        </w:rPr>
        <w:t>《枣庄学院青年教师优秀教学奖评选办法(试行)》</w:t>
      </w:r>
    </w:p>
    <w:p w:rsidR="00CB6433" w:rsidRDefault="0018627B">
      <w:pPr>
        <w:spacing w:line="586" w:lineRule="exact"/>
        <w:ind w:firstLineChars="236" w:firstLine="755"/>
        <w:rPr>
          <w:rFonts w:ascii="仿宋_GB2312" w:eastAsia="仿宋_GB2312"/>
          <w:sz w:val="32"/>
          <w:szCs w:val="32"/>
        </w:rPr>
      </w:pPr>
      <w:r>
        <w:rPr>
          <w:rFonts w:ascii="仿宋_GB2312" w:eastAsia="仿宋_GB2312" w:hint="eastAsia"/>
          <w:sz w:val="32"/>
          <w:szCs w:val="32"/>
        </w:rPr>
        <w:t>《枣庄学院教学名师评选工作实施办法(试行)》</w:t>
      </w:r>
    </w:p>
    <w:p w:rsidR="00CB6433" w:rsidRDefault="0018627B">
      <w:pPr>
        <w:spacing w:line="586" w:lineRule="exact"/>
        <w:ind w:firstLineChars="236" w:firstLine="755"/>
        <w:rPr>
          <w:rFonts w:ascii="仿宋_GB2312" w:eastAsia="仿宋_GB2312"/>
          <w:sz w:val="32"/>
          <w:szCs w:val="32"/>
        </w:rPr>
      </w:pPr>
      <w:r>
        <w:rPr>
          <w:rFonts w:ascii="仿宋_GB2312" w:eastAsia="仿宋_GB2312" w:hint="eastAsia"/>
          <w:sz w:val="32"/>
          <w:szCs w:val="32"/>
        </w:rPr>
        <w:t>《枣庄学院教学名师工程实施办法》</w:t>
      </w:r>
    </w:p>
    <w:p w:rsidR="00CB6433" w:rsidRDefault="0018627B">
      <w:pPr>
        <w:spacing w:line="586" w:lineRule="exact"/>
        <w:ind w:firstLineChars="236" w:firstLine="755"/>
        <w:rPr>
          <w:rFonts w:ascii="仿宋_GB2312" w:eastAsia="仿宋_GB2312"/>
          <w:sz w:val="32"/>
          <w:szCs w:val="32"/>
        </w:rPr>
      </w:pPr>
      <w:r>
        <w:rPr>
          <w:rFonts w:ascii="仿宋_GB2312" w:eastAsia="仿宋_GB2312" w:hint="eastAsia"/>
          <w:sz w:val="32"/>
          <w:szCs w:val="32"/>
        </w:rPr>
        <w:t>《枣庄学院实验室开放管理办法》</w:t>
      </w:r>
    </w:p>
    <w:p w:rsidR="00CB6433" w:rsidRDefault="0018627B">
      <w:pPr>
        <w:spacing w:line="586" w:lineRule="exact"/>
        <w:ind w:firstLineChars="236" w:firstLine="755"/>
        <w:rPr>
          <w:rFonts w:ascii="仿宋_GB2312" w:eastAsia="仿宋_GB2312"/>
          <w:sz w:val="32"/>
          <w:szCs w:val="32"/>
        </w:rPr>
      </w:pPr>
      <w:r>
        <w:rPr>
          <w:rFonts w:ascii="仿宋_GB2312" w:eastAsia="仿宋_GB2312" w:hint="eastAsia"/>
          <w:sz w:val="32"/>
          <w:szCs w:val="32"/>
        </w:rPr>
        <w:t>《枣庄学院实验教学、实验技术改革项目实施办法》</w:t>
      </w:r>
    </w:p>
    <w:p w:rsidR="00CB6433" w:rsidRDefault="0018627B">
      <w:pPr>
        <w:spacing w:line="586" w:lineRule="exact"/>
        <w:ind w:firstLineChars="236" w:firstLine="755"/>
        <w:rPr>
          <w:rFonts w:ascii="仿宋_GB2312" w:eastAsia="仿宋_GB2312"/>
          <w:sz w:val="32"/>
          <w:szCs w:val="32"/>
        </w:rPr>
      </w:pPr>
      <w:r>
        <w:rPr>
          <w:rFonts w:ascii="仿宋_GB2312" w:eastAsia="仿宋_GB2312" w:hint="eastAsia"/>
          <w:sz w:val="32"/>
          <w:szCs w:val="32"/>
        </w:rPr>
        <w:t>《枣庄学院综合性、设计性实验立项实施办法》</w:t>
      </w:r>
    </w:p>
    <w:p w:rsidR="00CB6433" w:rsidRDefault="0018627B">
      <w:pPr>
        <w:spacing w:line="586" w:lineRule="exact"/>
        <w:ind w:firstLineChars="236" w:firstLine="755"/>
        <w:rPr>
          <w:rFonts w:ascii="仿宋_GB2312" w:eastAsia="仿宋_GB2312"/>
          <w:sz w:val="32"/>
          <w:szCs w:val="32"/>
        </w:rPr>
      </w:pPr>
      <w:r>
        <w:rPr>
          <w:rFonts w:ascii="仿宋_GB2312" w:eastAsia="仿宋_GB2312" w:hint="eastAsia"/>
          <w:sz w:val="32"/>
          <w:szCs w:val="32"/>
        </w:rPr>
        <w:t>《枣庄学院“大学生创新创业训练计划”工作方案》</w:t>
      </w:r>
    </w:p>
    <w:p w:rsidR="00CB6433" w:rsidRDefault="0018627B">
      <w:pPr>
        <w:spacing w:line="586" w:lineRule="exact"/>
        <w:ind w:firstLineChars="236" w:firstLine="755"/>
        <w:rPr>
          <w:rFonts w:ascii="仿宋_GB2312" w:eastAsia="仿宋_GB2312"/>
          <w:sz w:val="32"/>
          <w:szCs w:val="32"/>
        </w:rPr>
      </w:pPr>
      <w:r>
        <w:rPr>
          <w:rFonts w:ascii="仿宋_GB2312" w:eastAsia="仿宋_GB2312" w:hint="eastAsia"/>
          <w:sz w:val="32"/>
          <w:szCs w:val="32"/>
        </w:rPr>
        <w:t>《枣庄学院大学生研究训练计划实施办法》</w:t>
      </w:r>
    </w:p>
    <w:p w:rsidR="00CB6433" w:rsidRDefault="0018627B">
      <w:pPr>
        <w:spacing w:line="586" w:lineRule="exact"/>
        <w:ind w:firstLineChars="236" w:firstLine="755"/>
        <w:rPr>
          <w:rFonts w:ascii="仿宋_GB2312" w:eastAsia="仿宋_GB2312"/>
          <w:sz w:val="32"/>
          <w:szCs w:val="32"/>
        </w:rPr>
      </w:pPr>
      <w:r>
        <w:rPr>
          <w:rFonts w:ascii="仿宋_GB2312" w:eastAsia="仿宋_GB2312" w:hint="eastAsia"/>
          <w:sz w:val="32"/>
          <w:szCs w:val="32"/>
        </w:rPr>
        <w:t>《枣庄学院专业技术人员到企业挂职锻炼实施办法(修订)》</w:t>
      </w:r>
    </w:p>
    <w:p w:rsidR="00CB6433" w:rsidRDefault="0018627B">
      <w:pPr>
        <w:spacing w:line="586" w:lineRule="exact"/>
        <w:ind w:firstLineChars="236" w:firstLine="755"/>
        <w:rPr>
          <w:rFonts w:ascii="仿宋_GB2312" w:eastAsia="仿宋_GB2312"/>
          <w:sz w:val="32"/>
          <w:szCs w:val="32"/>
        </w:rPr>
      </w:pPr>
      <w:r>
        <w:rPr>
          <w:rFonts w:ascii="仿宋_GB2312" w:eastAsia="仿宋_GB2312" w:hint="eastAsia"/>
          <w:sz w:val="32"/>
          <w:szCs w:val="32"/>
        </w:rPr>
        <w:t>《枣庄学院教职工继续教育管理暂行办法(2012修订)》</w:t>
      </w:r>
    </w:p>
    <w:p w:rsidR="00CB6433" w:rsidRDefault="0018627B">
      <w:r>
        <w:br w:type="page"/>
      </w:r>
    </w:p>
    <w:p w:rsidR="00CB6433" w:rsidRDefault="0018627B">
      <w:pPr>
        <w:spacing w:line="360" w:lineRule="auto"/>
        <w:jc w:val="left"/>
        <w:rPr>
          <w:rFonts w:ascii="黑体" w:eastAsia="黑体" w:hAnsi="黑体"/>
          <w:sz w:val="32"/>
          <w:szCs w:val="32"/>
        </w:rPr>
      </w:pPr>
      <w:r>
        <w:rPr>
          <w:rFonts w:ascii="黑体" w:eastAsia="黑体" w:hAnsi="黑体" w:hint="eastAsia"/>
          <w:sz w:val="32"/>
          <w:szCs w:val="32"/>
        </w:rPr>
        <w:lastRenderedPageBreak/>
        <w:t>附件2</w:t>
      </w:r>
    </w:p>
    <w:p w:rsidR="00CB6433" w:rsidRDefault="0018627B">
      <w:pPr>
        <w:spacing w:line="360" w:lineRule="auto"/>
        <w:jc w:val="center"/>
        <w:rPr>
          <w:rFonts w:ascii="黑体" w:eastAsia="黑体" w:hAnsi="黑体"/>
          <w:sz w:val="32"/>
          <w:szCs w:val="32"/>
        </w:rPr>
      </w:pPr>
      <w:r>
        <w:rPr>
          <w:rFonts w:ascii="黑体" w:eastAsia="黑体" w:hAnsi="黑体" w:hint="eastAsia"/>
          <w:sz w:val="32"/>
          <w:szCs w:val="32"/>
        </w:rPr>
        <w:t>实训课程、课时、课程结构模块和课程评价标准一览表</w:t>
      </w:r>
    </w:p>
    <w:tbl>
      <w:tblPr>
        <w:tblW w:w="9158" w:type="dxa"/>
        <w:jc w:val="center"/>
        <w:tblLayout w:type="fixed"/>
        <w:tblLook w:val="04A0" w:firstRow="1" w:lastRow="0" w:firstColumn="1" w:lastColumn="0" w:noHBand="0" w:noVBand="1"/>
      </w:tblPr>
      <w:tblGrid>
        <w:gridCol w:w="1106"/>
        <w:gridCol w:w="2011"/>
        <w:gridCol w:w="3375"/>
        <w:gridCol w:w="2666"/>
      </w:tblGrid>
      <w:tr w:rsidR="00CB6433" w:rsidTr="009B0E8E">
        <w:trPr>
          <w:trHeight w:val="660"/>
          <w:jc w:val="center"/>
        </w:trPr>
        <w:tc>
          <w:tcPr>
            <w:tcW w:w="1106"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CB6433" w:rsidRPr="00BE1757" w:rsidRDefault="0018627B">
            <w:pPr>
              <w:rPr>
                <w:rFonts w:ascii="仿宋_GB2312" w:eastAsia="仿宋_GB2312" w:hAnsi="宋体"/>
                <w:bCs/>
                <w:kern w:val="0"/>
                <w:sz w:val="28"/>
                <w:szCs w:val="28"/>
              </w:rPr>
            </w:pPr>
            <w:r w:rsidRPr="00BE1757">
              <w:rPr>
                <w:rFonts w:ascii="仿宋_GB2312" w:eastAsia="仿宋_GB2312" w:hAnsi="宋体" w:hint="eastAsia"/>
                <w:bCs/>
                <w:kern w:val="0"/>
                <w:sz w:val="28"/>
                <w:szCs w:val="28"/>
              </w:rPr>
              <w:t>名称</w:t>
            </w:r>
          </w:p>
        </w:tc>
        <w:tc>
          <w:tcPr>
            <w:tcW w:w="2011" w:type="dxa"/>
            <w:tcBorders>
              <w:top w:val="single" w:sz="4" w:space="0" w:color="auto"/>
              <w:left w:val="nil"/>
              <w:bottom w:val="single" w:sz="4" w:space="0" w:color="auto"/>
              <w:right w:val="single" w:sz="4" w:space="0" w:color="auto"/>
            </w:tcBorders>
            <w:shd w:val="clear" w:color="000000" w:fill="D9D9D9"/>
            <w:noWrap/>
            <w:vAlign w:val="center"/>
          </w:tcPr>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名称子项</w:t>
            </w:r>
          </w:p>
        </w:tc>
        <w:tc>
          <w:tcPr>
            <w:tcW w:w="3375" w:type="dxa"/>
            <w:tcBorders>
              <w:top w:val="single" w:sz="4" w:space="0" w:color="auto"/>
              <w:left w:val="nil"/>
              <w:bottom w:val="single" w:sz="4" w:space="0" w:color="auto"/>
              <w:right w:val="single" w:sz="4" w:space="0" w:color="auto"/>
            </w:tcBorders>
            <w:shd w:val="clear" w:color="000000" w:fill="D9D9D9"/>
            <w:noWrap/>
            <w:vAlign w:val="center"/>
          </w:tcPr>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相关情况</w:t>
            </w:r>
          </w:p>
        </w:tc>
        <w:tc>
          <w:tcPr>
            <w:tcW w:w="2666" w:type="dxa"/>
            <w:tcBorders>
              <w:top w:val="single" w:sz="4" w:space="0" w:color="auto"/>
              <w:left w:val="nil"/>
              <w:bottom w:val="single" w:sz="4" w:space="0" w:color="auto"/>
              <w:right w:val="single" w:sz="4" w:space="0" w:color="auto"/>
            </w:tcBorders>
            <w:shd w:val="clear" w:color="000000" w:fill="D9D9D9"/>
            <w:noWrap/>
            <w:vAlign w:val="center"/>
          </w:tcPr>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备注</w:t>
            </w:r>
          </w:p>
        </w:tc>
      </w:tr>
      <w:tr w:rsidR="00CB6433" w:rsidTr="009B0E8E">
        <w:trPr>
          <w:trHeight w:val="342"/>
          <w:jc w:val="center"/>
        </w:trPr>
        <w:tc>
          <w:tcPr>
            <w:tcW w:w="1106" w:type="dxa"/>
            <w:vMerge w:val="restart"/>
            <w:tcBorders>
              <w:left w:val="single" w:sz="4" w:space="0" w:color="auto"/>
              <w:right w:val="single" w:sz="4" w:space="0" w:color="auto"/>
            </w:tcBorders>
            <w:shd w:val="clear" w:color="auto" w:fill="auto"/>
            <w:vAlign w:val="center"/>
          </w:tcPr>
          <w:p w:rsidR="00CB6433" w:rsidRPr="00BE1757" w:rsidRDefault="0018627B">
            <w:pPr>
              <w:rPr>
                <w:rFonts w:ascii="仿宋_GB2312" w:eastAsia="仿宋_GB2312" w:hAnsi="宋体"/>
                <w:bCs/>
                <w:kern w:val="0"/>
                <w:sz w:val="28"/>
                <w:szCs w:val="28"/>
              </w:rPr>
            </w:pPr>
            <w:r w:rsidRPr="00BE1757">
              <w:rPr>
                <w:rFonts w:ascii="仿宋_GB2312" w:eastAsia="仿宋_GB2312" w:hAnsi="宋体" w:hint="eastAsia"/>
                <w:bCs/>
                <w:kern w:val="0"/>
                <w:sz w:val="28"/>
                <w:szCs w:val="28"/>
              </w:rPr>
              <w:t>实训课程数量及结构模块</w:t>
            </w:r>
          </w:p>
        </w:tc>
        <w:tc>
          <w:tcPr>
            <w:tcW w:w="2011" w:type="dxa"/>
            <w:tcBorders>
              <w:top w:val="nil"/>
              <w:left w:val="nil"/>
              <w:bottom w:val="single" w:sz="4" w:space="0" w:color="auto"/>
              <w:right w:val="single" w:sz="4" w:space="0" w:color="auto"/>
            </w:tcBorders>
            <w:shd w:val="clear" w:color="auto" w:fill="auto"/>
            <w:noWrap/>
            <w:vAlign w:val="center"/>
          </w:tcPr>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精品课程</w:t>
            </w:r>
          </w:p>
        </w:tc>
        <w:tc>
          <w:tcPr>
            <w:tcW w:w="3375" w:type="dxa"/>
            <w:tcBorders>
              <w:top w:val="nil"/>
              <w:left w:val="nil"/>
              <w:bottom w:val="single" w:sz="4" w:space="0" w:color="auto"/>
              <w:right w:val="single" w:sz="4" w:space="0" w:color="auto"/>
            </w:tcBorders>
            <w:shd w:val="clear" w:color="auto" w:fill="auto"/>
            <w:noWrap/>
            <w:vAlign w:val="center"/>
          </w:tcPr>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282课时</w:t>
            </w:r>
          </w:p>
        </w:tc>
        <w:tc>
          <w:tcPr>
            <w:tcW w:w="2666" w:type="dxa"/>
            <w:tcBorders>
              <w:top w:val="nil"/>
              <w:left w:val="nil"/>
              <w:bottom w:val="single" w:sz="4" w:space="0" w:color="auto"/>
              <w:right w:val="single" w:sz="4" w:space="0" w:color="auto"/>
            </w:tcBorders>
            <w:shd w:val="clear" w:color="auto" w:fill="auto"/>
            <w:vAlign w:val="center"/>
          </w:tcPr>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线上精品课程</w:t>
            </w:r>
          </w:p>
        </w:tc>
      </w:tr>
      <w:tr w:rsidR="00CB6433" w:rsidTr="009B0E8E">
        <w:trPr>
          <w:trHeight w:val="702"/>
          <w:jc w:val="center"/>
        </w:trPr>
        <w:tc>
          <w:tcPr>
            <w:tcW w:w="1106" w:type="dxa"/>
            <w:vMerge/>
            <w:tcBorders>
              <w:left w:val="single" w:sz="4" w:space="0" w:color="auto"/>
              <w:right w:val="single" w:sz="4" w:space="0" w:color="auto"/>
            </w:tcBorders>
            <w:shd w:val="clear" w:color="auto" w:fill="auto"/>
            <w:vAlign w:val="center"/>
          </w:tcPr>
          <w:p w:rsidR="00CB6433" w:rsidRPr="00BE1757" w:rsidRDefault="00CB6433">
            <w:pPr>
              <w:jc w:val="center"/>
              <w:rPr>
                <w:rFonts w:ascii="仿宋_GB2312" w:eastAsia="仿宋_GB2312" w:hAnsi="宋体"/>
                <w:bCs/>
                <w:kern w:val="0"/>
                <w:sz w:val="28"/>
                <w:szCs w:val="28"/>
              </w:rPr>
            </w:pPr>
          </w:p>
        </w:tc>
        <w:tc>
          <w:tcPr>
            <w:tcW w:w="2011" w:type="dxa"/>
            <w:tcBorders>
              <w:top w:val="nil"/>
              <w:left w:val="nil"/>
              <w:bottom w:val="single" w:sz="4" w:space="0" w:color="auto"/>
              <w:right w:val="single" w:sz="4" w:space="0" w:color="auto"/>
            </w:tcBorders>
            <w:shd w:val="clear" w:color="auto" w:fill="auto"/>
            <w:noWrap/>
            <w:vAlign w:val="center"/>
          </w:tcPr>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历年课程数量</w:t>
            </w:r>
          </w:p>
        </w:tc>
        <w:tc>
          <w:tcPr>
            <w:tcW w:w="3375" w:type="dxa"/>
            <w:tcBorders>
              <w:top w:val="nil"/>
              <w:left w:val="nil"/>
              <w:bottom w:val="single" w:sz="4" w:space="0" w:color="auto"/>
              <w:right w:val="single" w:sz="4" w:space="0" w:color="auto"/>
            </w:tcBorders>
            <w:shd w:val="clear" w:color="auto" w:fill="auto"/>
            <w:noWrap/>
            <w:vAlign w:val="center"/>
          </w:tcPr>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2017年2门课程</w:t>
            </w:r>
          </w:p>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2018年5门课程</w:t>
            </w:r>
          </w:p>
        </w:tc>
        <w:tc>
          <w:tcPr>
            <w:tcW w:w="2666" w:type="dxa"/>
            <w:tcBorders>
              <w:top w:val="nil"/>
              <w:left w:val="nil"/>
              <w:bottom w:val="single" w:sz="4" w:space="0" w:color="auto"/>
              <w:right w:val="single" w:sz="4" w:space="0" w:color="auto"/>
            </w:tcBorders>
            <w:shd w:val="clear" w:color="auto" w:fill="auto"/>
            <w:vAlign w:val="center"/>
          </w:tcPr>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2017、2018历年总课程数量</w:t>
            </w:r>
          </w:p>
        </w:tc>
      </w:tr>
      <w:tr w:rsidR="00CB6433" w:rsidTr="009B0E8E">
        <w:trPr>
          <w:trHeight w:val="600"/>
          <w:jc w:val="center"/>
        </w:trPr>
        <w:tc>
          <w:tcPr>
            <w:tcW w:w="1106" w:type="dxa"/>
            <w:vMerge/>
            <w:tcBorders>
              <w:left w:val="single" w:sz="4" w:space="0" w:color="auto"/>
              <w:right w:val="single" w:sz="4" w:space="0" w:color="auto"/>
            </w:tcBorders>
            <w:shd w:val="clear" w:color="auto" w:fill="auto"/>
            <w:vAlign w:val="center"/>
          </w:tcPr>
          <w:p w:rsidR="00CB6433" w:rsidRPr="00BE1757" w:rsidRDefault="00CB6433">
            <w:pPr>
              <w:jc w:val="center"/>
              <w:rPr>
                <w:rFonts w:ascii="仿宋_GB2312" w:eastAsia="仿宋_GB2312" w:hAnsi="宋体"/>
                <w:bCs/>
                <w:kern w:val="0"/>
                <w:sz w:val="28"/>
                <w:szCs w:val="28"/>
              </w:rPr>
            </w:pPr>
          </w:p>
        </w:tc>
        <w:tc>
          <w:tcPr>
            <w:tcW w:w="2011" w:type="dxa"/>
            <w:tcBorders>
              <w:top w:val="nil"/>
              <w:left w:val="nil"/>
              <w:bottom w:val="single" w:sz="4" w:space="0" w:color="auto"/>
              <w:right w:val="single" w:sz="4" w:space="0" w:color="auto"/>
            </w:tcBorders>
            <w:shd w:val="clear" w:color="auto" w:fill="auto"/>
            <w:noWrap/>
            <w:vAlign w:val="center"/>
          </w:tcPr>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历年课时数量</w:t>
            </w:r>
          </w:p>
        </w:tc>
        <w:tc>
          <w:tcPr>
            <w:tcW w:w="3375" w:type="dxa"/>
            <w:tcBorders>
              <w:top w:val="nil"/>
              <w:left w:val="nil"/>
              <w:bottom w:val="single" w:sz="4" w:space="0" w:color="auto"/>
              <w:right w:val="single" w:sz="4" w:space="0" w:color="auto"/>
            </w:tcBorders>
            <w:shd w:val="clear" w:color="auto" w:fill="auto"/>
            <w:vAlign w:val="center"/>
          </w:tcPr>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2017年64课时</w:t>
            </w:r>
          </w:p>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2018年192课时</w:t>
            </w:r>
          </w:p>
        </w:tc>
        <w:tc>
          <w:tcPr>
            <w:tcW w:w="2666" w:type="dxa"/>
            <w:tcBorders>
              <w:top w:val="nil"/>
              <w:left w:val="nil"/>
              <w:bottom w:val="single" w:sz="4" w:space="0" w:color="auto"/>
              <w:right w:val="single" w:sz="4" w:space="0" w:color="auto"/>
            </w:tcBorders>
            <w:shd w:val="clear" w:color="auto" w:fill="auto"/>
            <w:vAlign w:val="center"/>
          </w:tcPr>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2017、2018年历年总课时数量</w:t>
            </w:r>
          </w:p>
        </w:tc>
      </w:tr>
      <w:tr w:rsidR="00CB6433" w:rsidTr="009B0E8E">
        <w:trPr>
          <w:trHeight w:val="636"/>
          <w:jc w:val="center"/>
        </w:trPr>
        <w:tc>
          <w:tcPr>
            <w:tcW w:w="1106" w:type="dxa"/>
            <w:vMerge/>
            <w:tcBorders>
              <w:left w:val="single" w:sz="4" w:space="0" w:color="auto"/>
              <w:right w:val="single" w:sz="4" w:space="0" w:color="auto"/>
            </w:tcBorders>
            <w:shd w:val="clear" w:color="auto" w:fill="auto"/>
            <w:vAlign w:val="center"/>
          </w:tcPr>
          <w:p w:rsidR="00CB6433" w:rsidRPr="00BE1757" w:rsidRDefault="00CB6433">
            <w:pPr>
              <w:jc w:val="center"/>
              <w:rPr>
                <w:rFonts w:ascii="仿宋_GB2312" w:eastAsia="仿宋_GB2312" w:hAnsi="宋体"/>
                <w:bCs/>
                <w:kern w:val="0"/>
                <w:sz w:val="28"/>
                <w:szCs w:val="28"/>
              </w:rPr>
            </w:pPr>
          </w:p>
        </w:tc>
        <w:tc>
          <w:tcPr>
            <w:tcW w:w="2011" w:type="dxa"/>
            <w:tcBorders>
              <w:top w:val="nil"/>
              <w:left w:val="nil"/>
              <w:bottom w:val="single" w:sz="4" w:space="0" w:color="auto"/>
              <w:right w:val="single" w:sz="4" w:space="0" w:color="auto"/>
            </w:tcBorders>
            <w:shd w:val="clear" w:color="auto" w:fill="auto"/>
            <w:noWrap/>
            <w:vAlign w:val="center"/>
          </w:tcPr>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历年教材数量</w:t>
            </w:r>
          </w:p>
        </w:tc>
        <w:tc>
          <w:tcPr>
            <w:tcW w:w="3375" w:type="dxa"/>
            <w:tcBorders>
              <w:top w:val="nil"/>
              <w:left w:val="nil"/>
              <w:bottom w:val="single" w:sz="4" w:space="0" w:color="auto"/>
              <w:right w:val="single" w:sz="4" w:space="0" w:color="auto"/>
            </w:tcBorders>
            <w:shd w:val="clear" w:color="auto" w:fill="auto"/>
            <w:vAlign w:val="center"/>
          </w:tcPr>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2017年2本教材</w:t>
            </w:r>
          </w:p>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2018年7本教材</w:t>
            </w:r>
          </w:p>
        </w:tc>
        <w:tc>
          <w:tcPr>
            <w:tcW w:w="2666" w:type="dxa"/>
            <w:tcBorders>
              <w:top w:val="nil"/>
              <w:left w:val="nil"/>
              <w:bottom w:val="single" w:sz="4" w:space="0" w:color="auto"/>
              <w:right w:val="single" w:sz="4" w:space="0" w:color="auto"/>
            </w:tcBorders>
            <w:shd w:val="clear" w:color="auto" w:fill="auto"/>
            <w:vAlign w:val="center"/>
          </w:tcPr>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2017、2018历年使用教材数量（不分专业）</w:t>
            </w:r>
          </w:p>
        </w:tc>
      </w:tr>
      <w:tr w:rsidR="00CB6433" w:rsidTr="009B0E8E">
        <w:trPr>
          <w:trHeight w:val="546"/>
          <w:jc w:val="center"/>
        </w:trPr>
        <w:tc>
          <w:tcPr>
            <w:tcW w:w="1106" w:type="dxa"/>
            <w:vMerge w:val="restart"/>
            <w:tcBorders>
              <w:top w:val="single" w:sz="4" w:space="0" w:color="auto"/>
              <w:left w:val="single" w:sz="4" w:space="0" w:color="auto"/>
              <w:right w:val="single" w:sz="4" w:space="0" w:color="auto"/>
            </w:tcBorders>
            <w:shd w:val="clear" w:color="auto" w:fill="auto"/>
            <w:noWrap/>
            <w:vAlign w:val="center"/>
          </w:tcPr>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课程评价标准</w:t>
            </w:r>
          </w:p>
        </w:tc>
        <w:tc>
          <w:tcPr>
            <w:tcW w:w="2011" w:type="dxa"/>
            <w:tcBorders>
              <w:top w:val="single" w:sz="4" w:space="0" w:color="auto"/>
              <w:left w:val="nil"/>
              <w:bottom w:val="single" w:sz="4" w:space="0" w:color="auto"/>
              <w:right w:val="single" w:sz="4" w:space="0" w:color="auto"/>
            </w:tcBorders>
            <w:shd w:val="clear" w:color="auto" w:fill="auto"/>
            <w:noWrap/>
            <w:vAlign w:val="center"/>
          </w:tcPr>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历年总平均成绩</w:t>
            </w:r>
          </w:p>
        </w:tc>
        <w:tc>
          <w:tcPr>
            <w:tcW w:w="3375" w:type="dxa"/>
            <w:tcBorders>
              <w:top w:val="single" w:sz="4" w:space="0" w:color="auto"/>
              <w:left w:val="nil"/>
              <w:bottom w:val="single" w:sz="4" w:space="0" w:color="auto"/>
              <w:right w:val="single" w:sz="4" w:space="0" w:color="auto"/>
            </w:tcBorders>
            <w:shd w:val="clear" w:color="auto" w:fill="auto"/>
            <w:vAlign w:val="center"/>
          </w:tcPr>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2017总平均成绩：86.2</w:t>
            </w:r>
          </w:p>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2018总平均成绩：85.7</w:t>
            </w:r>
          </w:p>
        </w:tc>
        <w:tc>
          <w:tcPr>
            <w:tcW w:w="2666" w:type="dxa"/>
            <w:tcBorders>
              <w:top w:val="single" w:sz="4" w:space="0" w:color="auto"/>
              <w:left w:val="nil"/>
              <w:bottom w:val="single" w:sz="4" w:space="0" w:color="auto"/>
              <w:right w:val="single" w:sz="4" w:space="0" w:color="auto"/>
            </w:tcBorders>
            <w:shd w:val="clear" w:color="auto" w:fill="auto"/>
            <w:vAlign w:val="center"/>
          </w:tcPr>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2017、2018历年总平均成绩（不分专业）</w:t>
            </w:r>
          </w:p>
        </w:tc>
      </w:tr>
      <w:tr w:rsidR="00CB6433" w:rsidTr="009B0E8E">
        <w:trPr>
          <w:trHeight w:val="627"/>
          <w:jc w:val="center"/>
        </w:trPr>
        <w:tc>
          <w:tcPr>
            <w:tcW w:w="1106" w:type="dxa"/>
            <w:vMerge/>
            <w:tcBorders>
              <w:left w:val="single" w:sz="4" w:space="0" w:color="auto"/>
              <w:bottom w:val="single" w:sz="4" w:space="0" w:color="auto"/>
              <w:right w:val="single" w:sz="4" w:space="0" w:color="auto"/>
            </w:tcBorders>
            <w:shd w:val="clear" w:color="auto" w:fill="auto"/>
            <w:vAlign w:val="center"/>
          </w:tcPr>
          <w:p w:rsidR="00CB6433" w:rsidRPr="00BE1757" w:rsidRDefault="00CB6433">
            <w:pPr>
              <w:jc w:val="center"/>
              <w:rPr>
                <w:rFonts w:ascii="仿宋_GB2312" w:eastAsia="仿宋_GB2312" w:hAnsi="宋体"/>
                <w:bCs/>
                <w:kern w:val="0"/>
                <w:sz w:val="28"/>
                <w:szCs w:val="28"/>
              </w:rPr>
            </w:pPr>
          </w:p>
        </w:tc>
        <w:tc>
          <w:tcPr>
            <w:tcW w:w="2011" w:type="dxa"/>
            <w:tcBorders>
              <w:top w:val="nil"/>
              <w:left w:val="nil"/>
              <w:bottom w:val="single" w:sz="4" w:space="0" w:color="auto"/>
              <w:right w:val="single" w:sz="4" w:space="0" w:color="auto"/>
            </w:tcBorders>
            <w:shd w:val="clear" w:color="auto" w:fill="auto"/>
            <w:noWrap/>
            <w:vAlign w:val="center"/>
          </w:tcPr>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满意度调查</w:t>
            </w:r>
          </w:p>
        </w:tc>
        <w:tc>
          <w:tcPr>
            <w:tcW w:w="3375" w:type="dxa"/>
            <w:tcBorders>
              <w:top w:val="nil"/>
              <w:left w:val="nil"/>
              <w:bottom w:val="single" w:sz="4" w:space="0" w:color="auto"/>
              <w:right w:val="single" w:sz="4" w:space="0" w:color="auto"/>
            </w:tcBorders>
            <w:shd w:val="clear" w:color="auto" w:fill="auto"/>
            <w:vAlign w:val="center"/>
          </w:tcPr>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2017年满意度96.6%</w:t>
            </w:r>
          </w:p>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2018年满意度97.3%</w:t>
            </w:r>
          </w:p>
        </w:tc>
        <w:tc>
          <w:tcPr>
            <w:tcW w:w="2666" w:type="dxa"/>
            <w:tcBorders>
              <w:top w:val="nil"/>
              <w:left w:val="nil"/>
              <w:bottom w:val="single" w:sz="4" w:space="0" w:color="auto"/>
              <w:right w:val="single" w:sz="4" w:space="0" w:color="auto"/>
            </w:tcBorders>
            <w:shd w:val="clear" w:color="auto" w:fill="auto"/>
            <w:vAlign w:val="center"/>
          </w:tcPr>
          <w:p w:rsidR="00CB6433" w:rsidRPr="00BE1757" w:rsidRDefault="0018627B">
            <w:pPr>
              <w:jc w:val="center"/>
              <w:rPr>
                <w:rFonts w:ascii="仿宋_GB2312" w:eastAsia="仿宋_GB2312" w:hAnsi="宋体"/>
                <w:bCs/>
                <w:kern w:val="0"/>
                <w:sz w:val="28"/>
                <w:szCs w:val="28"/>
              </w:rPr>
            </w:pPr>
            <w:r w:rsidRPr="00BE1757">
              <w:rPr>
                <w:rFonts w:ascii="仿宋_GB2312" w:eastAsia="仿宋_GB2312" w:hAnsi="宋体" w:hint="eastAsia"/>
                <w:bCs/>
                <w:kern w:val="0"/>
                <w:sz w:val="28"/>
                <w:szCs w:val="28"/>
              </w:rPr>
              <w:t>2017、2018历年满意度（不分专业）</w:t>
            </w:r>
          </w:p>
        </w:tc>
      </w:tr>
    </w:tbl>
    <w:p w:rsidR="00CB6433" w:rsidRDefault="0018627B">
      <w:pPr>
        <w:rPr>
          <w:rFonts w:ascii="黑体" w:eastAsia="黑体" w:hAnsi="黑体" w:cs="黑体"/>
          <w:sz w:val="32"/>
          <w:szCs w:val="32"/>
        </w:rPr>
      </w:pPr>
      <w:r>
        <w:rPr>
          <w:rFonts w:ascii="黑体" w:eastAsia="黑体" w:hAnsi="黑体" w:cs="黑体" w:hint="eastAsia"/>
          <w:sz w:val="32"/>
          <w:szCs w:val="32"/>
        </w:rPr>
        <w:br w:type="page"/>
      </w:r>
    </w:p>
    <w:p w:rsidR="00CB6433" w:rsidRDefault="0018627B">
      <w:pPr>
        <w:spacing w:line="360" w:lineRule="auto"/>
        <w:jc w:val="left"/>
        <w:rPr>
          <w:rFonts w:ascii="黑体" w:eastAsia="黑体" w:hAnsi="黑体"/>
          <w:sz w:val="32"/>
          <w:szCs w:val="32"/>
        </w:rPr>
      </w:pPr>
      <w:r>
        <w:rPr>
          <w:rFonts w:ascii="黑体" w:eastAsia="黑体" w:hAnsi="黑体" w:hint="eastAsia"/>
          <w:sz w:val="32"/>
          <w:szCs w:val="32"/>
        </w:rPr>
        <w:lastRenderedPageBreak/>
        <w:t>附件3</w:t>
      </w:r>
    </w:p>
    <w:p w:rsidR="00CB6433" w:rsidRDefault="0018627B">
      <w:pPr>
        <w:spacing w:line="360" w:lineRule="auto"/>
        <w:jc w:val="center"/>
        <w:rPr>
          <w:rFonts w:ascii="黑体" w:eastAsia="黑体" w:hAnsi="黑体" w:cs="黑体"/>
          <w:sz w:val="32"/>
          <w:szCs w:val="32"/>
        </w:rPr>
      </w:pPr>
      <w:r>
        <w:rPr>
          <w:rFonts w:ascii="黑体" w:eastAsia="黑体" w:hAnsi="黑体" w:cs="黑体" w:hint="eastAsia"/>
          <w:sz w:val="32"/>
          <w:szCs w:val="32"/>
        </w:rPr>
        <w:t>创新创业教育主要成果一览</w:t>
      </w:r>
    </w:p>
    <w:p w:rsidR="00CB6433" w:rsidRDefault="0018627B">
      <w:pPr>
        <w:spacing w:line="360" w:lineRule="auto"/>
        <w:ind w:firstLineChars="236" w:firstLine="755"/>
        <w:rPr>
          <w:rFonts w:ascii="楷体" w:eastAsia="楷体" w:hAnsi="楷体"/>
          <w:bCs/>
          <w:sz w:val="32"/>
          <w:szCs w:val="32"/>
        </w:rPr>
      </w:pPr>
      <w:r>
        <w:rPr>
          <w:rFonts w:ascii="楷体" w:eastAsia="楷体" w:hAnsi="楷体"/>
          <w:bCs/>
          <w:sz w:val="32"/>
          <w:szCs w:val="32"/>
        </w:rPr>
        <w:t>2018年</w:t>
      </w:r>
      <w:r>
        <w:rPr>
          <w:rFonts w:ascii="楷体" w:eastAsia="楷体" w:hAnsi="楷体" w:hint="eastAsia"/>
          <w:bCs/>
          <w:sz w:val="32"/>
          <w:szCs w:val="32"/>
        </w:rPr>
        <w:t>枣庄学院智能制造实训基地</w:t>
      </w:r>
      <w:r>
        <w:rPr>
          <w:rFonts w:ascii="楷体" w:eastAsia="楷体" w:hAnsi="楷体"/>
          <w:bCs/>
          <w:sz w:val="32"/>
          <w:szCs w:val="32"/>
        </w:rPr>
        <w:t>承办双创大赛及获奖情况：</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1.第五届台达杯高校自动化设计大赛--获国家级三等奖1项</w:t>
      </w:r>
      <w:r>
        <w:rPr>
          <w:rFonts w:ascii="仿宋_GB2312" w:eastAsia="仿宋_GB2312" w:hint="eastAsia"/>
          <w:sz w:val="32"/>
          <w:szCs w:val="32"/>
        </w:rPr>
        <w:tab/>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2.第十三届全国大学生智能汽车竞赛--获国家级二等奖2项，省级一等奖1项，省级二等奖4项</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3.2018年TI杯山东省大学生电子设计竞赛--获省级一等奖1项，省级二等奖1项</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4.第二届山东省智能控制大赛--获省级一等奖</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 xml:space="preserve">5.第十五届山东省大学生机电产品设计创新竞赛暨全国大学生机械创新设计大赛--获省级一等奖2项，省级二等奖4项，省级三等奖7项 </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6.山东省大学生智能制造大赛--获省级一等奖1项，省级二等奖2项，省级三等奖6项</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7.山东省高校机器人大赛--获省级三等奖3项</w:t>
      </w:r>
    </w:p>
    <w:p w:rsidR="00CB6433" w:rsidRDefault="0018627B">
      <w:pPr>
        <w:spacing w:line="360" w:lineRule="auto"/>
        <w:ind w:firstLineChars="236" w:firstLine="755"/>
        <w:rPr>
          <w:rFonts w:ascii="楷体" w:eastAsia="楷体" w:hAnsi="楷体"/>
          <w:bCs/>
          <w:sz w:val="32"/>
          <w:szCs w:val="32"/>
        </w:rPr>
      </w:pPr>
      <w:r>
        <w:rPr>
          <w:rFonts w:ascii="楷体" w:eastAsia="楷体" w:hAnsi="楷体"/>
          <w:bCs/>
          <w:sz w:val="32"/>
          <w:szCs w:val="32"/>
        </w:rPr>
        <w:t>2018年其他双创竞赛活动获奖情况：</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9.第十届数学建模网络挑战赛--获国家三等奖2项</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10.第四届全国应用型人才综合技能大赛--获国家三等奖1项</w:t>
      </w:r>
    </w:p>
    <w:p w:rsidR="00CB6433" w:rsidRDefault="0018627B">
      <w:pPr>
        <w:spacing w:line="360" w:lineRule="auto"/>
        <w:ind w:firstLineChars="236" w:firstLine="755"/>
        <w:rPr>
          <w:rFonts w:ascii="楷体" w:eastAsia="楷体" w:hAnsi="楷体"/>
          <w:bCs/>
          <w:sz w:val="32"/>
          <w:szCs w:val="32"/>
        </w:rPr>
      </w:pPr>
      <w:r>
        <w:rPr>
          <w:rFonts w:ascii="楷体" w:eastAsia="楷体" w:hAnsi="楷体"/>
          <w:bCs/>
          <w:sz w:val="32"/>
          <w:szCs w:val="32"/>
        </w:rPr>
        <w:t>2019年承办及</w:t>
      </w:r>
      <w:r>
        <w:rPr>
          <w:rFonts w:ascii="楷体" w:eastAsia="楷体" w:hAnsi="楷体" w:hint="eastAsia"/>
          <w:bCs/>
          <w:sz w:val="32"/>
          <w:szCs w:val="32"/>
        </w:rPr>
        <w:t>预</w:t>
      </w:r>
      <w:r>
        <w:rPr>
          <w:rFonts w:ascii="楷体" w:eastAsia="楷体" w:hAnsi="楷体"/>
          <w:bCs/>
          <w:sz w:val="32"/>
          <w:szCs w:val="32"/>
        </w:rPr>
        <w:t>参赛双创项目：</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1.全国大学生电子设计大赛</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2.全国大学生智能汽车竞赛</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lastRenderedPageBreak/>
        <w:t>3.全国大学生机械创新设计大赛</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4.山东省大学生机电产品创新设计竞赛</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5.山东省大学生科技节山东省大学生智能制造大赛</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6.山东省大学生工程训练综合能力竞赛</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7.第六届全国大学生工程训练综合能力竞赛</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8.山东省大学生科技创新大赛</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9.‘浩辰杯’华东区大学生CAD应用技能竞赛</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10.山东省大学生单片机应用创新设计大赛</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11.RoboCup机器人世界杯</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12.“龙城手礼”石龙旅游产品设计大赛创意设计大赛</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13.“何朝宗杯”2018中国（德化）茶具工业设计大赛征集</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14.2018第四届“包豪斯奖”国际设计大赛</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15.2018第二届（TLD）创意设计奖征集公告</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16.第三届中国“七立方杯”国际个人交通工具创新设计大赛</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17.山东省“省长杯”工业设计大赛</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18.全国大学生工业设计大赛</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19.全国大中学生海洋文化创意设计大赛</w:t>
      </w:r>
    </w:p>
    <w:p w:rsidR="00CB6433" w:rsidRDefault="0018627B">
      <w:pPr>
        <w:spacing w:line="560" w:lineRule="exact"/>
        <w:ind w:firstLineChars="236" w:firstLine="755"/>
        <w:rPr>
          <w:rFonts w:ascii="仿宋_GB2312" w:eastAsia="仿宋_GB2312"/>
          <w:sz w:val="32"/>
          <w:szCs w:val="32"/>
        </w:rPr>
      </w:pPr>
      <w:r>
        <w:rPr>
          <w:rFonts w:ascii="仿宋_GB2312" w:eastAsia="仿宋_GB2312" w:hint="eastAsia"/>
          <w:sz w:val="32"/>
          <w:szCs w:val="32"/>
        </w:rPr>
        <w:t>20.山东省大学生创意飞行器设计大赛</w:t>
      </w:r>
    </w:p>
    <w:p w:rsidR="00CB6433" w:rsidRDefault="0018627B">
      <w:r>
        <w:br w:type="page"/>
      </w:r>
    </w:p>
    <w:p w:rsidR="00CB6433" w:rsidRDefault="0018627B">
      <w:pPr>
        <w:spacing w:line="360" w:lineRule="auto"/>
        <w:jc w:val="left"/>
        <w:rPr>
          <w:rFonts w:ascii="黑体" w:eastAsia="黑体" w:hAnsi="黑体"/>
          <w:sz w:val="32"/>
          <w:szCs w:val="32"/>
        </w:rPr>
      </w:pPr>
      <w:r>
        <w:rPr>
          <w:rFonts w:ascii="黑体" w:eastAsia="黑体" w:hAnsi="黑体" w:hint="eastAsia"/>
          <w:sz w:val="32"/>
          <w:szCs w:val="32"/>
        </w:rPr>
        <w:lastRenderedPageBreak/>
        <w:t>附件4</w:t>
      </w:r>
    </w:p>
    <w:p w:rsidR="00CB6433" w:rsidRDefault="0018627B">
      <w:pPr>
        <w:spacing w:line="360" w:lineRule="auto"/>
        <w:jc w:val="center"/>
        <w:rPr>
          <w:rFonts w:ascii="黑体" w:eastAsia="黑体" w:hAnsi="黑体" w:cs="黑体"/>
          <w:sz w:val="32"/>
          <w:szCs w:val="32"/>
        </w:rPr>
      </w:pPr>
      <w:r>
        <w:rPr>
          <w:rFonts w:ascii="黑体" w:eastAsia="黑体" w:hAnsi="黑体" w:cs="黑体" w:hint="eastAsia"/>
          <w:sz w:val="32"/>
          <w:szCs w:val="32"/>
        </w:rPr>
        <w:t>基地科研课题一览</w:t>
      </w:r>
    </w:p>
    <w:tbl>
      <w:tblPr>
        <w:tblW w:w="850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929"/>
        <w:gridCol w:w="3929"/>
        <w:gridCol w:w="965"/>
        <w:gridCol w:w="2020"/>
      </w:tblGrid>
      <w:tr w:rsidR="00CB6433">
        <w:trPr>
          <w:tblHeader/>
        </w:trPr>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序号</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姓名</w:t>
            </w:r>
          </w:p>
        </w:tc>
        <w:tc>
          <w:tcPr>
            <w:tcW w:w="3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项目</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签订</w:t>
            </w:r>
          </w:p>
        </w:tc>
        <w:tc>
          <w:tcPr>
            <w:tcW w:w="2020"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合作企业</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1</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蔡田芳</w:t>
            </w:r>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液氯储罐紧急停车安全</w:t>
            </w:r>
            <w:proofErr w:type="gramStart"/>
            <w:r>
              <w:rPr>
                <w:rFonts w:ascii="仿宋_GB2312" w:eastAsia="仿宋_GB2312" w:hAnsi="宋体" w:hint="eastAsia"/>
                <w:kern w:val="0"/>
                <w:sz w:val="32"/>
                <w:szCs w:val="32"/>
              </w:rPr>
              <w:t>联锁</w:t>
            </w:r>
            <w:proofErr w:type="gramEnd"/>
            <w:r>
              <w:rPr>
                <w:rFonts w:ascii="仿宋_GB2312" w:eastAsia="仿宋_GB2312" w:hAnsi="宋体" w:hint="eastAsia"/>
                <w:kern w:val="0"/>
                <w:sz w:val="32"/>
                <w:szCs w:val="32"/>
              </w:rPr>
              <w:t>自控系统设计</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2018.5</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临沂奥星化工有限公司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孙振川</w:t>
            </w:r>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智能化楼宇的BAS系统设计</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2018.9</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山东墨竹网络科技有限公司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3</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孙振川</w:t>
            </w:r>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智能化楼宇的BAS系统设计</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2018.9</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山东墨竹网络科技有限公司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4</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韩学政</w:t>
            </w:r>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矿山井下架空乘人装置吊椅自动存储分发机器人的研究应用（智能化无人操作的特种机器人系统研发及产业）</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2018.9</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山东威斯特诺机电科技有限公司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5</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proofErr w:type="gramStart"/>
            <w:r>
              <w:rPr>
                <w:rFonts w:ascii="仿宋_GB2312" w:eastAsia="仿宋_GB2312" w:hAnsi="宋体" w:hint="eastAsia"/>
                <w:kern w:val="0"/>
                <w:sz w:val="32"/>
                <w:szCs w:val="32"/>
              </w:rPr>
              <w:t>王传申</w:t>
            </w:r>
            <w:proofErr w:type="gramEnd"/>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供热系统自动化控制</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2018.5</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济南百</w:t>
            </w:r>
            <w:proofErr w:type="gramStart"/>
            <w:r>
              <w:rPr>
                <w:rFonts w:ascii="仿宋_GB2312" w:eastAsia="仿宋_GB2312" w:hAnsi="宋体" w:hint="eastAsia"/>
                <w:kern w:val="0"/>
                <w:sz w:val="32"/>
                <w:szCs w:val="32"/>
              </w:rPr>
              <w:t>特</w:t>
            </w:r>
            <w:proofErr w:type="gramEnd"/>
            <w:r>
              <w:rPr>
                <w:rFonts w:ascii="仿宋_GB2312" w:eastAsia="仿宋_GB2312" w:hAnsi="宋体" w:hint="eastAsia"/>
                <w:kern w:val="0"/>
                <w:sz w:val="32"/>
                <w:szCs w:val="32"/>
              </w:rPr>
              <w:t>科技有限公司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6</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proofErr w:type="gramStart"/>
            <w:r>
              <w:rPr>
                <w:rFonts w:ascii="仿宋_GB2312" w:eastAsia="仿宋_GB2312" w:hAnsi="宋体" w:hint="eastAsia"/>
                <w:kern w:val="0"/>
                <w:sz w:val="32"/>
                <w:szCs w:val="32"/>
              </w:rPr>
              <w:t>王传申</w:t>
            </w:r>
            <w:proofErr w:type="gramEnd"/>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供热系统自动化控制技术改造（第一期）</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2018.7</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济南百</w:t>
            </w:r>
            <w:proofErr w:type="gramStart"/>
            <w:r>
              <w:rPr>
                <w:rFonts w:ascii="仿宋_GB2312" w:eastAsia="仿宋_GB2312" w:hAnsi="宋体" w:hint="eastAsia"/>
                <w:kern w:val="0"/>
                <w:sz w:val="32"/>
                <w:szCs w:val="32"/>
              </w:rPr>
              <w:t>特</w:t>
            </w:r>
            <w:proofErr w:type="gramEnd"/>
            <w:r>
              <w:rPr>
                <w:rFonts w:ascii="仿宋_GB2312" w:eastAsia="仿宋_GB2312" w:hAnsi="宋体" w:hint="eastAsia"/>
                <w:kern w:val="0"/>
                <w:sz w:val="32"/>
                <w:szCs w:val="32"/>
              </w:rPr>
              <w:t>科技有限公司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7</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proofErr w:type="gramStart"/>
            <w:r>
              <w:rPr>
                <w:rFonts w:ascii="仿宋_GB2312" w:eastAsia="仿宋_GB2312" w:hAnsi="宋体" w:hint="eastAsia"/>
                <w:kern w:val="0"/>
                <w:sz w:val="32"/>
                <w:szCs w:val="32"/>
              </w:rPr>
              <w:t>王传申</w:t>
            </w:r>
            <w:proofErr w:type="gramEnd"/>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供热系统自动化控制技术改造（第二期）</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2018.7</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济南百</w:t>
            </w:r>
            <w:proofErr w:type="gramStart"/>
            <w:r>
              <w:rPr>
                <w:rFonts w:ascii="仿宋_GB2312" w:eastAsia="仿宋_GB2312" w:hAnsi="宋体" w:hint="eastAsia"/>
                <w:kern w:val="0"/>
                <w:sz w:val="32"/>
                <w:szCs w:val="32"/>
              </w:rPr>
              <w:t>特</w:t>
            </w:r>
            <w:proofErr w:type="gramEnd"/>
            <w:r>
              <w:rPr>
                <w:rFonts w:ascii="仿宋_GB2312" w:eastAsia="仿宋_GB2312" w:hAnsi="宋体" w:hint="eastAsia"/>
                <w:kern w:val="0"/>
                <w:sz w:val="32"/>
                <w:szCs w:val="32"/>
              </w:rPr>
              <w:t>科技有限公司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8</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proofErr w:type="gramStart"/>
            <w:r>
              <w:rPr>
                <w:rFonts w:ascii="仿宋_GB2312" w:eastAsia="仿宋_GB2312" w:hAnsi="宋体" w:hint="eastAsia"/>
                <w:kern w:val="0"/>
                <w:sz w:val="32"/>
                <w:szCs w:val="32"/>
              </w:rPr>
              <w:t>王传</w:t>
            </w:r>
            <w:r>
              <w:rPr>
                <w:rFonts w:ascii="仿宋_GB2312" w:eastAsia="仿宋_GB2312" w:hAnsi="宋体" w:hint="eastAsia"/>
                <w:kern w:val="0"/>
                <w:sz w:val="32"/>
                <w:szCs w:val="32"/>
              </w:rPr>
              <w:lastRenderedPageBreak/>
              <w:t>申</w:t>
            </w:r>
            <w:proofErr w:type="gramEnd"/>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供热系统自动化控制技术</w:t>
            </w:r>
            <w:r>
              <w:rPr>
                <w:rFonts w:ascii="仿宋_GB2312" w:eastAsia="仿宋_GB2312" w:hAnsi="宋体" w:hint="eastAsia"/>
                <w:kern w:val="0"/>
                <w:sz w:val="32"/>
                <w:szCs w:val="32"/>
              </w:rPr>
              <w:lastRenderedPageBreak/>
              <w:t>改造（第三期）</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lastRenderedPageBreak/>
              <w:t>2018</w:t>
            </w:r>
            <w:r>
              <w:rPr>
                <w:rFonts w:ascii="仿宋_GB2312" w:eastAsia="仿宋_GB2312" w:hAnsi="宋体" w:hint="eastAsia"/>
                <w:kern w:val="0"/>
                <w:sz w:val="32"/>
                <w:szCs w:val="32"/>
              </w:rPr>
              <w:lastRenderedPageBreak/>
              <w:t>.7</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济南百</w:t>
            </w:r>
            <w:proofErr w:type="gramStart"/>
            <w:r>
              <w:rPr>
                <w:rFonts w:ascii="仿宋_GB2312" w:eastAsia="仿宋_GB2312" w:hAnsi="宋体" w:hint="eastAsia"/>
                <w:kern w:val="0"/>
                <w:sz w:val="32"/>
                <w:szCs w:val="32"/>
              </w:rPr>
              <w:t>特</w:t>
            </w:r>
            <w:proofErr w:type="gramEnd"/>
            <w:r>
              <w:rPr>
                <w:rFonts w:ascii="仿宋_GB2312" w:eastAsia="仿宋_GB2312" w:hAnsi="宋体" w:hint="eastAsia"/>
                <w:kern w:val="0"/>
                <w:sz w:val="32"/>
                <w:szCs w:val="32"/>
              </w:rPr>
              <w:t>科</w:t>
            </w:r>
            <w:r>
              <w:rPr>
                <w:rFonts w:ascii="仿宋_GB2312" w:eastAsia="仿宋_GB2312" w:hAnsi="宋体" w:hint="eastAsia"/>
                <w:kern w:val="0"/>
                <w:sz w:val="32"/>
                <w:szCs w:val="32"/>
              </w:rPr>
              <w:lastRenderedPageBreak/>
              <w:t>技有限公司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lastRenderedPageBreak/>
              <w:t>9</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proofErr w:type="gramStart"/>
            <w:r>
              <w:rPr>
                <w:rFonts w:ascii="仿宋_GB2312" w:eastAsia="仿宋_GB2312" w:hAnsi="宋体" w:hint="eastAsia"/>
                <w:kern w:val="0"/>
                <w:sz w:val="32"/>
                <w:szCs w:val="32"/>
              </w:rPr>
              <w:t>王传申</w:t>
            </w:r>
            <w:proofErr w:type="gramEnd"/>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供热系统自动化控制技术改造（第四期）</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2018.9</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济南百</w:t>
            </w:r>
            <w:proofErr w:type="gramStart"/>
            <w:r>
              <w:rPr>
                <w:rFonts w:ascii="仿宋_GB2312" w:eastAsia="仿宋_GB2312" w:hAnsi="宋体" w:hint="eastAsia"/>
                <w:kern w:val="0"/>
                <w:sz w:val="32"/>
                <w:szCs w:val="32"/>
              </w:rPr>
              <w:t>特</w:t>
            </w:r>
            <w:proofErr w:type="gramEnd"/>
            <w:r>
              <w:rPr>
                <w:rFonts w:ascii="仿宋_GB2312" w:eastAsia="仿宋_GB2312" w:hAnsi="宋体" w:hint="eastAsia"/>
                <w:kern w:val="0"/>
                <w:sz w:val="32"/>
                <w:szCs w:val="32"/>
              </w:rPr>
              <w:t>科技有限公司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10</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proofErr w:type="gramStart"/>
            <w:r>
              <w:rPr>
                <w:rFonts w:ascii="仿宋_GB2312" w:eastAsia="仿宋_GB2312" w:hAnsi="宋体" w:hint="eastAsia"/>
                <w:kern w:val="0"/>
                <w:sz w:val="32"/>
                <w:szCs w:val="32"/>
              </w:rPr>
              <w:t>王传申</w:t>
            </w:r>
            <w:proofErr w:type="gramEnd"/>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普通龙门</w:t>
            </w:r>
            <w:proofErr w:type="gramStart"/>
            <w:r>
              <w:rPr>
                <w:rFonts w:ascii="仿宋_GB2312" w:eastAsia="仿宋_GB2312" w:hAnsi="宋体" w:hint="eastAsia"/>
                <w:kern w:val="0"/>
                <w:sz w:val="32"/>
                <w:szCs w:val="32"/>
              </w:rPr>
              <w:t>铣</w:t>
            </w:r>
            <w:proofErr w:type="gramEnd"/>
            <w:r>
              <w:rPr>
                <w:rFonts w:ascii="仿宋_GB2312" w:eastAsia="仿宋_GB2312" w:hAnsi="宋体" w:hint="eastAsia"/>
                <w:kern w:val="0"/>
                <w:sz w:val="32"/>
                <w:szCs w:val="32"/>
              </w:rPr>
              <w:t>数控技术改造（第二期）</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2018.7</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济南</w:t>
            </w:r>
            <w:proofErr w:type="gramStart"/>
            <w:r>
              <w:rPr>
                <w:rFonts w:ascii="仿宋_GB2312" w:eastAsia="仿宋_GB2312" w:hAnsi="宋体" w:hint="eastAsia"/>
                <w:kern w:val="0"/>
                <w:sz w:val="32"/>
                <w:szCs w:val="32"/>
              </w:rPr>
              <w:t>钰</w:t>
            </w:r>
            <w:proofErr w:type="gramEnd"/>
            <w:r>
              <w:rPr>
                <w:rFonts w:ascii="仿宋_GB2312" w:eastAsia="仿宋_GB2312" w:hAnsi="宋体" w:hint="eastAsia"/>
                <w:kern w:val="0"/>
                <w:sz w:val="32"/>
                <w:szCs w:val="32"/>
              </w:rPr>
              <w:t>业数控机械有限公司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11</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proofErr w:type="gramStart"/>
            <w:r>
              <w:rPr>
                <w:rFonts w:ascii="仿宋_GB2312" w:eastAsia="仿宋_GB2312" w:hAnsi="宋体" w:hint="eastAsia"/>
                <w:kern w:val="0"/>
                <w:sz w:val="32"/>
                <w:szCs w:val="32"/>
              </w:rPr>
              <w:t>王传申</w:t>
            </w:r>
            <w:proofErr w:type="gramEnd"/>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普通龙门</w:t>
            </w:r>
            <w:proofErr w:type="gramStart"/>
            <w:r>
              <w:rPr>
                <w:rFonts w:ascii="仿宋_GB2312" w:eastAsia="仿宋_GB2312" w:hAnsi="宋体" w:hint="eastAsia"/>
                <w:kern w:val="0"/>
                <w:sz w:val="32"/>
                <w:szCs w:val="32"/>
              </w:rPr>
              <w:t>铣</w:t>
            </w:r>
            <w:proofErr w:type="gramEnd"/>
            <w:r>
              <w:rPr>
                <w:rFonts w:ascii="仿宋_GB2312" w:eastAsia="仿宋_GB2312" w:hAnsi="宋体" w:hint="eastAsia"/>
                <w:kern w:val="0"/>
                <w:sz w:val="32"/>
                <w:szCs w:val="32"/>
              </w:rPr>
              <w:t>数控技术改造（第三期）</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2018.9</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济南</w:t>
            </w:r>
            <w:proofErr w:type="gramStart"/>
            <w:r>
              <w:rPr>
                <w:rFonts w:ascii="仿宋_GB2312" w:eastAsia="仿宋_GB2312" w:hAnsi="宋体" w:hint="eastAsia"/>
                <w:kern w:val="0"/>
                <w:sz w:val="32"/>
                <w:szCs w:val="32"/>
              </w:rPr>
              <w:t>钰</w:t>
            </w:r>
            <w:proofErr w:type="gramEnd"/>
            <w:r>
              <w:rPr>
                <w:rFonts w:ascii="仿宋_GB2312" w:eastAsia="仿宋_GB2312" w:hAnsi="宋体" w:hint="eastAsia"/>
                <w:kern w:val="0"/>
                <w:sz w:val="32"/>
                <w:szCs w:val="32"/>
              </w:rPr>
              <w:t>业数控机械有限公司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12</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proofErr w:type="gramStart"/>
            <w:r>
              <w:rPr>
                <w:rFonts w:ascii="仿宋_GB2312" w:eastAsia="仿宋_GB2312" w:hAnsi="宋体" w:hint="eastAsia"/>
                <w:kern w:val="0"/>
                <w:sz w:val="32"/>
                <w:szCs w:val="32"/>
              </w:rPr>
              <w:t>王传申</w:t>
            </w:r>
            <w:proofErr w:type="gramEnd"/>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T611型普通镗床的数控化改造（第一期）</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2018.7</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proofErr w:type="gramStart"/>
            <w:r>
              <w:rPr>
                <w:rFonts w:ascii="仿宋_GB2312" w:eastAsia="仿宋_GB2312" w:hAnsi="宋体" w:hint="eastAsia"/>
                <w:kern w:val="0"/>
                <w:sz w:val="32"/>
                <w:szCs w:val="32"/>
              </w:rPr>
              <w:t>济南酷飞数控</w:t>
            </w:r>
            <w:proofErr w:type="gramEnd"/>
            <w:r>
              <w:rPr>
                <w:rFonts w:ascii="仿宋_GB2312" w:eastAsia="仿宋_GB2312" w:hAnsi="宋体" w:hint="eastAsia"/>
                <w:kern w:val="0"/>
                <w:sz w:val="32"/>
                <w:szCs w:val="32"/>
              </w:rPr>
              <w:t>机械有限公司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13</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proofErr w:type="gramStart"/>
            <w:r>
              <w:rPr>
                <w:rFonts w:ascii="仿宋_GB2312" w:eastAsia="仿宋_GB2312" w:hAnsi="宋体" w:hint="eastAsia"/>
                <w:kern w:val="0"/>
                <w:sz w:val="32"/>
                <w:szCs w:val="32"/>
              </w:rPr>
              <w:t>王传申</w:t>
            </w:r>
            <w:proofErr w:type="gramEnd"/>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T611型普通镗床的数控化改造（第二期）</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2018.9</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proofErr w:type="gramStart"/>
            <w:r>
              <w:rPr>
                <w:rFonts w:ascii="仿宋_GB2312" w:eastAsia="仿宋_GB2312" w:hAnsi="宋体" w:hint="eastAsia"/>
                <w:kern w:val="0"/>
                <w:sz w:val="32"/>
                <w:szCs w:val="32"/>
              </w:rPr>
              <w:t>济南酷飞数控</w:t>
            </w:r>
            <w:proofErr w:type="gramEnd"/>
            <w:r>
              <w:rPr>
                <w:rFonts w:ascii="仿宋_GB2312" w:eastAsia="仿宋_GB2312" w:hAnsi="宋体" w:hint="eastAsia"/>
                <w:kern w:val="0"/>
                <w:sz w:val="32"/>
                <w:szCs w:val="32"/>
              </w:rPr>
              <w:t>机械有限公司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14</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王梅</w:t>
            </w:r>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采用RFID技术的在线电子巡查系统设计</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2018.9</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山东墨竹网络科技有限公司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15</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王梅</w:t>
            </w:r>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采用RFID技术的在线电子巡查系统设计</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2018.11</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山东墨竹网络科技有限公司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16</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proofErr w:type="gramStart"/>
            <w:r>
              <w:rPr>
                <w:rFonts w:ascii="仿宋_GB2312" w:eastAsia="仿宋_GB2312" w:hAnsi="宋体" w:hint="eastAsia"/>
                <w:kern w:val="0"/>
                <w:sz w:val="32"/>
                <w:szCs w:val="32"/>
              </w:rPr>
              <w:t>杨中</w:t>
            </w:r>
            <w:r>
              <w:rPr>
                <w:rFonts w:ascii="仿宋_GB2312" w:eastAsia="仿宋_GB2312" w:hAnsi="宋体" w:hint="eastAsia"/>
                <w:kern w:val="0"/>
                <w:sz w:val="32"/>
                <w:szCs w:val="32"/>
              </w:rPr>
              <w:lastRenderedPageBreak/>
              <w:t>国</w:t>
            </w:r>
            <w:proofErr w:type="gramEnd"/>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氯甲烷储罐安全联锁系统</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w:t>
            </w:r>
            <w:r>
              <w:rPr>
                <w:rFonts w:ascii="仿宋_GB2312" w:eastAsia="仿宋_GB2312" w:hAnsi="宋体" w:hint="eastAsia"/>
                <w:kern w:val="0"/>
                <w:sz w:val="32"/>
                <w:szCs w:val="32"/>
              </w:rPr>
              <w:lastRenderedPageBreak/>
              <w:t>.1</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proofErr w:type="gramStart"/>
            <w:r>
              <w:rPr>
                <w:rFonts w:ascii="仿宋_GB2312" w:eastAsia="仿宋_GB2312" w:hAnsi="宋体" w:hint="eastAsia"/>
                <w:kern w:val="0"/>
                <w:sz w:val="32"/>
                <w:szCs w:val="32"/>
              </w:rPr>
              <w:lastRenderedPageBreak/>
              <w:t>滕州市悟通</w:t>
            </w:r>
            <w:proofErr w:type="gramEnd"/>
            <w:r>
              <w:rPr>
                <w:rFonts w:ascii="仿宋_GB2312" w:eastAsia="仿宋_GB2312" w:hAnsi="宋体" w:hint="eastAsia"/>
                <w:kern w:val="0"/>
                <w:sz w:val="32"/>
                <w:szCs w:val="32"/>
              </w:rPr>
              <w:lastRenderedPageBreak/>
              <w:t>香料有限责任公司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lastRenderedPageBreak/>
              <w:t>17</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proofErr w:type="gramStart"/>
            <w:r>
              <w:rPr>
                <w:rFonts w:ascii="仿宋_GB2312" w:eastAsia="仿宋_GB2312" w:hAnsi="宋体" w:hint="eastAsia"/>
                <w:kern w:val="0"/>
                <w:sz w:val="32"/>
                <w:szCs w:val="32"/>
              </w:rPr>
              <w:t>杨中国</w:t>
            </w:r>
            <w:proofErr w:type="gramEnd"/>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南格式自动化滴加系统设计</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2018.2</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proofErr w:type="gramStart"/>
            <w:r>
              <w:rPr>
                <w:rFonts w:ascii="仿宋_GB2312" w:eastAsia="仿宋_GB2312" w:hAnsi="宋体" w:hint="eastAsia"/>
                <w:kern w:val="0"/>
                <w:sz w:val="32"/>
                <w:szCs w:val="32"/>
              </w:rPr>
              <w:t>滕州市悟通</w:t>
            </w:r>
            <w:proofErr w:type="gramEnd"/>
            <w:r>
              <w:rPr>
                <w:rFonts w:ascii="仿宋_GB2312" w:eastAsia="仿宋_GB2312" w:hAnsi="宋体" w:hint="eastAsia"/>
                <w:kern w:val="0"/>
                <w:sz w:val="32"/>
                <w:szCs w:val="32"/>
              </w:rPr>
              <w:t>香料有限责任公司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18</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proofErr w:type="gramStart"/>
            <w:r>
              <w:rPr>
                <w:rFonts w:ascii="仿宋_GB2312" w:eastAsia="仿宋_GB2312" w:hAnsi="宋体" w:hint="eastAsia"/>
                <w:kern w:val="0"/>
                <w:sz w:val="32"/>
                <w:szCs w:val="32"/>
              </w:rPr>
              <w:t>杨中国</w:t>
            </w:r>
            <w:proofErr w:type="gramEnd"/>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液氯储罐紧急停车安全</w:t>
            </w:r>
            <w:proofErr w:type="gramStart"/>
            <w:r>
              <w:rPr>
                <w:rFonts w:ascii="仿宋_GB2312" w:eastAsia="仿宋_GB2312" w:hAnsi="宋体" w:hint="eastAsia"/>
                <w:kern w:val="0"/>
                <w:sz w:val="32"/>
                <w:szCs w:val="32"/>
              </w:rPr>
              <w:t>联锁</w:t>
            </w:r>
            <w:proofErr w:type="gramEnd"/>
            <w:r>
              <w:rPr>
                <w:rFonts w:ascii="仿宋_GB2312" w:eastAsia="仿宋_GB2312" w:hAnsi="宋体" w:hint="eastAsia"/>
                <w:kern w:val="0"/>
                <w:sz w:val="32"/>
                <w:szCs w:val="32"/>
              </w:rPr>
              <w:t>自控系统设计</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2018.5</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临沂奥星化工有限公司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19</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proofErr w:type="gramStart"/>
            <w:r>
              <w:rPr>
                <w:rFonts w:ascii="仿宋_GB2312" w:eastAsia="仿宋_GB2312" w:hAnsi="宋体" w:hint="eastAsia"/>
                <w:kern w:val="0"/>
                <w:sz w:val="32"/>
                <w:szCs w:val="32"/>
              </w:rPr>
              <w:t>杨中国</w:t>
            </w:r>
            <w:proofErr w:type="gramEnd"/>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双氧水、盐酸储罐安全联锁系统设计</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2018.2</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proofErr w:type="gramStart"/>
            <w:r>
              <w:rPr>
                <w:rFonts w:ascii="仿宋_GB2312" w:eastAsia="仿宋_GB2312" w:hAnsi="宋体" w:hint="eastAsia"/>
                <w:kern w:val="0"/>
                <w:sz w:val="32"/>
                <w:szCs w:val="32"/>
              </w:rPr>
              <w:t>滕州市悟通</w:t>
            </w:r>
            <w:proofErr w:type="gramEnd"/>
            <w:r>
              <w:rPr>
                <w:rFonts w:ascii="仿宋_GB2312" w:eastAsia="仿宋_GB2312" w:hAnsi="宋体" w:hint="eastAsia"/>
                <w:kern w:val="0"/>
                <w:sz w:val="32"/>
                <w:szCs w:val="32"/>
              </w:rPr>
              <w:t>香料有限责任公司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proofErr w:type="gramStart"/>
            <w:r>
              <w:rPr>
                <w:rFonts w:ascii="仿宋_GB2312" w:eastAsia="仿宋_GB2312" w:hAnsi="宋体" w:hint="eastAsia"/>
                <w:kern w:val="0"/>
                <w:sz w:val="32"/>
                <w:szCs w:val="32"/>
              </w:rPr>
              <w:t>杨中国</w:t>
            </w:r>
            <w:proofErr w:type="gramEnd"/>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盛隆罐区自动化改造</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2018.1</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盛隆化工有限公司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21</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proofErr w:type="gramStart"/>
            <w:r>
              <w:rPr>
                <w:rFonts w:ascii="仿宋_GB2312" w:eastAsia="仿宋_GB2312" w:hAnsi="宋体" w:hint="eastAsia"/>
                <w:kern w:val="0"/>
                <w:sz w:val="32"/>
                <w:szCs w:val="32"/>
              </w:rPr>
              <w:t>杨中国</w:t>
            </w:r>
            <w:proofErr w:type="gramEnd"/>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proofErr w:type="gramStart"/>
            <w:r>
              <w:rPr>
                <w:rFonts w:ascii="仿宋_GB2312" w:eastAsia="仿宋_GB2312" w:hAnsi="宋体" w:hint="eastAsia"/>
                <w:kern w:val="0"/>
                <w:sz w:val="32"/>
                <w:szCs w:val="32"/>
              </w:rPr>
              <w:t>滕州润隆香料</w:t>
            </w:r>
            <w:proofErr w:type="gramEnd"/>
            <w:r>
              <w:rPr>
                <w:rFonts w:ascii="仿宋_GB2312" w:eastAsia="仿宋_GB2312" w:hAnsi="宋体" w:hint="eastAsia"/>
                <w:kern w:val="0"/>
                <w:sz w:val="32"/>
                <w:szCs w:val="32"/>
              </w:rPr>
              <w:t>二车间生产自控系统</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2018.8</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滕州</w:t>
            </w:r>
            <w:proofErr w:type="gramStart"/>
            <w:r>
              <w:rPr>
                <w:rFonts w:ascii="仿宋_GB2312" w:eastAsia="仿宋_GB2312" w:hAnsi="宋体" w:hint="eastAsia"/>
                <w:kern w:val="0"/>
                <w:sz w:val="32"/>
                <w:szCs w:val="32"/>
              </w:rPr>
              <w:t>市润隆香料</w:t>
            </w:r>
            <w:proofErr w:type="gramEnd"/>
            <w:r>
              <w:rPr>
                <w:rFonts w:ascii="仿宋_GB2312" w:eastAsia="仿宋_GB2312" w:hAnsi="宋体" w:hint="eastAsia"/>
                <w:kern w:val="0"/>
                <w:sz w:val="32"/>
                <w:szCs w:val="32"/>
              </w:rPr>
              <w:t>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22</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proofErr w:type="gramStart"/>
            <w:r>
              <w:rPr>
                <w:rFonts w:ascii="仿宋_GB2312" w:eastAsia="仿宋_GB2312" w:hAnsi="宋体" w:hint="eastAsia"/>
                <w:kern w:val="0"/>
                <w:sz w:val="32"/>
                <w:szCs w:val="32"/>
              </w:rPr>
              <w:t>杨中国</w:t>
            </w:r>
            <w:proofErr w:type="gramEnd"/>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proofErr w:type="gramStart"/>
            <w:r>
              <w:rPr>
                <w:rFonts w:ascii="仿宋_GB2312" w:eastAsia="仿宋_GB2312" w:hAnsi="宋体" w:hint="eastAsia"/>
                <w:kern w:val="0"/>
                <w:sz w:val="32"/>
                <w:szCs w:val="32"/>
              </w:rPr>
              <w:t>滕州润隆香料</w:t>
            </w:r>
            <w:proofErr w:type="gramEnd"/>
            <w:r>
              <w:rPr>
                <w:rFonts w:ascii="仿宋_GB2312" w:eastAsia="仿宋_GB2312" w:hAnsi="宋体" w:hint="eastAsia"/>
                <w:kern w:val="0"/>
                <w:sz w:val="32"/>
                <w:szCs w:val="32"/>
              </w:rPr>
              <w:t>自控系统服务</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2018.1</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滕州</w:t>
            </w:r>
            <w:proofErr w:type="gramStart"/>
            <w:r>
              <w:rPr>
                <w:rFonts w:ascii="仿宋_GB2312" w:eastAsia="仿宋_GB2312" w:hAnsi="宋体" w:hint="eastAsia"/>
                <w:kern w:val="0"/>
                <w:sz w:val="32"/>
                <w:szCs w:val="32"/>
              </w:rPr>
              <w:t>市润隆香料</w:t>
            </w:r>
            <w:proofErr w:type="gramEnd"/>
            <w:r>
              <w:rPr>
                <w:rFonts w:ascii="仿宋_GB2312" w:eastAsia="仿宋_GB2312" w:hAnsi="宋体" w:hint="eastAsia"/>
                <w:kern w:val="0"/>
                <w:sz w:val="32"/>
                <w:szCs w:val="32"/>
              </w:rPr>
              <w:t>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23</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proofErr w:type="gramStart"/>
            <w:r>
              <w:rPr>
                <w:rFonts w:ascii="仿宋_GB2312" w:eastAsia="仿宋_GB2312" w:hAnsi="宋体" w:hint="eastAsia"/>
                <w:kern w:val="0"/>
                <w:sz w:val="32"/>
                <w:szCs w:val="32"/>
              </w:rPr>
              <w:t>杨中国</w:t>
            </w:r>
            <w:proofErr w:type="gramEnd"/>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山东圣马生物科技车间生产自控系统设计</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2018.1</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山东圣马生物科技有限公司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24</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proofErr w:type="gramStart"/>
            <w:r>
              <w:rPr>
                <w:rFonts w:ascii="仿宋_GB2312" w:eastAsia="仿宋_GB2312" w:hAnsi="宋体" w:hint="eastAsia"/>
                <w:kern w:val="0"/>
                <w:sz w:val="32"/>
                <w:szCs w:val="32"/>
              </w:rPr>
              <w:t>杨中</w:t>
            </w:r>
            <w:r>
              <w:rPr>
                <w:rFonts w:ascii="仿宋_GB2312" w:eastAsia="仿宋_GB2312" w:hAnsi="宋体" w:hint="eastAsia"/>
                <w:kern w:val="0"/>
                <w:sz w:val="32"/>
                <w:szCs w:val="32"/>
              </w:rPr>
              <w:lastRenderedPageBreak/>
              <w:t>国</w:t>
            </w:r>
            <w:proofErr w:type="gramEnd"/>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30路有毒（可燃）气体探</w:t>
            </w:r>
            <w:r>
              <w:rPr>
                <w:rFonts w:ascii="仿宋_GB2312" w:eastAsia="仿宋_GB2312" w:hAnsi="宋体" w:hint="eastAsia"/>
                <w:kern w:val="0"/>
                <w:sz w:val="32"/>
                <w:szCs w:val="32"/>
              </w:rPr>
              <w:lastRenderedPageBreak/>
              <w:t>头信号远传控制室系统</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lastRenderedPageBreak/>
              <w:t>2018</w:t>
            </w:r>
            <w:r>
              <w:rPr>
                <w:rFonts w:ascii="仿宋_GB2312" w:eastAsia="仿宋_GB2312" w:hAnsi="宋体" w:hint="eastAsia"/>
                <w:kern w:val="0"/>
                <w:sz w:val="32"/>
                <w:szCs w:val="32"/>
              </w:rPr>
              <w:lastRenderedPageBreak/>
              <w:t>.11</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山东丰元化</w:t>
            </w:r>
            <w:r>
              <w:rPr>
                <w:rFonts w:ascii="仿宋_GB2312" w:eastAsia="仿宋_GB2312" w:hAnsi="宋体" w:hint="eastAsia"/>
                <w:kern w:val="0"/>
                <w:sz w:val="32"/>
                <w:szCs w:val="32"/>
              </w:rPr>
              <w:lastRenderedPageBreak/>
              <w:t>学股份有限公司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lastRenderedPageBreak/>
              <w:t>25</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左艳蕊</w:t>
            </w:r>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智能楼宇的消防联动控制系统设计</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2018.9</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山东墨竹网络科技有限公司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26</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proofErr w:type="gramStart"/>
            <w:r>
              <w:rPr>
                <w:rFonts w:ascii="仿宋_GB2312" w:eastAsia="仿宋_GB2312" w:hAnsi="宋体" w:hint="eastAsia"/>
                <w:kern w:val="0"/>
                <w:sz w:val="32"/>
                <w:szCs w:val="32"/>
              </w:rPr>
              <w:t>缑</w:t>
            </w:r>
            <w:proofErr w:type="gramEnd"/>
            <w:r>
              <w:rPr>
                <w:rFonts w:ascii="仿宋_GB2312" w:eastAsia="仿宋_GB2312" w:hAnsi="宋体" w:hint="eastAsia"/>
                <w:kern w:val="0"/>
                <w:sz w:val="32"/>
                <w:szCs w:val="32"/>
              </w:rPr>
              <w:t>亚楠</w:t>
            </w:r>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proofErr w:type="gramStart"/>
            <w:r>
              <w:rPr>
                <w:rFonts w:ascii="仿宋_GB2312" w:eastAsia="仿宋_GB2312" w:hAnsi="宋体" w:hint="eastAsia"/>
                <w:kern w:val="0"/>
                <w:sz w:val="32"/>
                <w:szCs w:val="32"/>
              </w:rPr>
              <w:t>滕州润隆香料一</w:t>
            </w:r>
            <w:proofErr w:type="gramEnd"/>
            <w:r>
              <w:rPr>
                <w:rFonts w:ascii="仿宋_GB2312" w:eastAsia="仿宋_GB2312" w:hAnsi="宋体" w:hint="eastAsia"/>
                <w:kern w:val="0"/>
                <w:sz w:val="32"/>
                <w:szCs w:val="32"/>
              </w:rPr>
              <w:t>车间生产自控系统</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2018.9</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proofErr w:type="gramStart"/>
            <w:r>
              <w:rPr>
                <w:rFonts w:ascii="仿宋_GB2312" w:eastAsia="仿宋_GB2312" w:hAnsi="宋体" w:hint="eastAsia"/>
                <w:kern w:val="0"/>
                <w:sz w:val="32"/>
                <w:szCs w:val="32"/>
              </w:rPr>
              <w:t>滕州润隆香料</w:t>
            </w:r>
            <w:proofErr w:type="gramEnd"/>
            <w:r>
              <w:rPr>
                <w:rFonts w:ascii="仿宋_GB2312" w:eastAsia="仿宋_GB2312" w:hAnsi="宋体" w:hint="eastAsia"/>
                <w:kern w:val="0"/>
                <w:sz w:val="32"/>
                <w:szCs w:val="32"/>
              </w:rPr>
              <w:t>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27</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孙正</w:t>
            </w:r>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矿山高端智能提升运输装备研发</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2018.11</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 xml:space="preserve">　</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28</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proofErr w:type="gramStart"/>
            <w:r>
              <w:rPr>
                <w:rFonts w:ascii="仿宋_GB2312" w:eastAsia="仿宋_GB2312" w:hAnsi="宋体" w:hint="eastAsia"/>
                <w:kern w:val="0"/>
                <w:sz w:val="32"/>
                <w:szCs w:val="32"/>
              </w:rPr>
              <w:t>刘彩军</w:t>
            </w:r>
            <w:proofErr w:type="gramEnd"/>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动态扭转试验机的研究与开发</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2018.11</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济南中创工业测试系统有限公司</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29</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于春蕾</w:t>
            </w:r>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粗直径单股钢丝绳高效数值模拟技术开发及应用研究</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2018.6</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山东省教育厅</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30</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proofErr w:type="gramStart"/>
            <w:r>
              <w:rPr>
                <w:rFonts w:ascii="仿宋_GB2312" w:eastAsia="仿宋_GB2312" w:hAnsi="宋体" w:hint="eastAsia"/>
                <w:kern w:val="0"/>
                <w:sz w:val="32"/>
                <w:szCs w:val="32"/>
              </w:rPr>
              <w:t>缑</w:t>
            </w:r>
            <w:proofErr w:type="gramEnd"/>
            <w:r>
              <w:rPr>
                <w:rFonts w:ascii="仿宋_GB2312" w:eastAsia="仿宋_GB2312" w:hAnsi="宋体" w:hint="eastAsia"/>
                <w:kern w:val="0"/>
                <w:sz w:val="32"/>
                <w:szCs w:val="32"/>
              </w:rPr>
              <w:t>亚楠</w:t>
            </w:r>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枣庄市创建国家可持续发展议程创新示范区分析与研究</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2018.9</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枣庄市科学技术局</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31</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李春芳</w:t>
            </w:r>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枣庄学院学科专业建设与枣庄创新转型持续发展融合问题研究</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2018.3</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枣庄市社会科学界联合会</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32</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卢纪</w:t>
            </w:r>
            <w:r>
              <w:rPr>
                <w:rFonts w:ascii="仿宋_GB2312" w:eastAsia="仿宋_GB2312" w:hAnsi="宋体" w:hint="eastAsia"/>
                <w:kern w:val="0"/>
                <w:sz w:val="32"/>
                <w:szCs w:val="32"/>
              </w:rPr>
              <w:lastRenderedPageBreak/>
              <w:t>丽</w:t>
            </w:r>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基于知识推理的机器人未</w:t>
            </w:r>
            <w:r>
              <w:rPr>
                <w:rFonts w:ascii="仿宋_GB2312" w:eastAsia="仿宋_GB2312" w:hAnsi="宋体" w:hint="eastAsia"/>
                <w:kern w:val="0"/>
                <w:sz w:val="32"/>
                <w:szCs w:val="32"/>
              </w:rPr>
              <w:lastRenderedPageBreak/>
              <w:t>知环境认知关键技术研究</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lastRenderedPageBreak/>
              <w:t>2018</w:t>
            </w:r>
            <w:r>
              <w:rPr>
                <w:rFonts w:ascii="仿宋_GB2312" w:eastAsia="仿宋_GB2312" w:hAnsi="宋体" w:hint="eastAsia"/>
                <w:kern w:val="0"/>
                <w:sz w:val="32"/>
                <w:szCs w:val="32"/>
              </w:rPr>
              <w:lastRenderedPageBreak/>
              <w:t>.9</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lastRenderedPageBreak/>
              <w:t>山东省教育</w:t>
            </w:r>
            <w:r>
              <w:rPr>
                <w:rFonts w:ascii="仿宋_GB2312" w:eastAsia="仿宋_GB2312" w:hAnsi="宋体" w:hint="eastAsia"/>
                <w:kern w:val="0"/>
                <w:sz w:val="32"/>
                <w:szCs w:val="32"/>
              </w:rPr>
              <w:lastRenderedPageBreak/>
              <w:t>厅</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lastRenderedPageBreak/>
              <w:t>33</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杨青运</w:t>
            </w:r>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非线性约束下的工业机器人鲁棒自适应控制研究</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2018.9</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枣庄市科学技术局</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34</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于春蕾</w:t>
            </w:r>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伸缩臂结构力学性能仿真和结构优化研究</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2018.7</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枣庄市科学技术局</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35</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proofErr w:type="gramStart"/>
            <w:r>
              <w:rPr>
                <w:rFonts w:ascii="仿宋_GB2312" w:eastAsia="仿宋_GB2312" w:hAnsi="宋体" w:hint="eastAsia"/>
                <w:kern w:val="0"/>
                <w:sz w:val="32"/>
                <w:szCs w:val="32"/>
              </w:rPr>
              <w:t>殷帅</w:t>
            </w:r>
            <w:proofErr w:type="gramEnd"/>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四轮毂电机微型电动汽车转矩协调控制方法研究</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2018.7</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枣庄市科学技术局</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36</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杜辉</w:t>
            </w:r>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枣庄市发展大数据产业有效途径研究</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2018.3</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枣庄市科技技术协会</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37</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孙正</w:t>
            </w:r>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基于机器视觉的矿山运输提升智能安全管理系统与装备</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2018.9</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枣庄市科学技术局</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38</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孙斐斐</w:t>
            </w:r>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大学生专业认同及其影响因素分析</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枣庄学院</w:t>
            </w:r>
          </w:p>
        </w:tc>
      </w:tr>
      <w:tr w:rsidR="00CB6433">
        <w:tc>
          <w:tcPr>
            <w:tcW w:w="662"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39</w:t>
            </w:r>
          </w:p>
        </w:tc>
        <w:tc>
          <w:tcPr>
            <w:tcW w:w="929"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葛美芹</w:t>
            </w:r>
          </w:p>
        </w:tc>
        <w:tc>
          <w:tcPr>
            <w:tcW w:w="3929"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弱势群体新时代下交流产品设计研究</w:t>
            </w:r>
          </w:p>
        </w:tc>
        <w:tc>
          <w:tcPr>
            <w:tcW w:w="965" w:type="dxa"/>
            <w:shd w:val="clear" w:color="auto" w:fill="auto"/>
            <w:vAlign w:val="center"/>
          </w:tcPr>
          <w:p w:rsidR="00CB6433" w:rsidRDefault="0018627B">
            <w:pPr>
              <w:widowControl/>
              <w:spacing w:line="560" w:lineRule="exact"/>
              <w:jc w:val="center"/>
              <w:rPr>
                <w:rFonts w:ascii="仿宋_GB2312" w:eastAsia="仿宋_GB2312" w:hAnsi="宋体"/>
                <w:kern w:val="0"/>
                <w:sz w:val="32"/>
                <w:szCs w:val="32"/>
              </w:rPr>
            </w:pPr>
            <w:r>
              <w:rPr>
                <w:rFonts w:ascii="仿宋_GB2312" w:eastAsia="仿宋_GB2312" w:hAnsi="宋体" w:hint="eastAsia"/>
                <w:kern w:val="0"/>
                <w:sz w:val="32"/>
                <w:szCs w:val="32"/>
              </w:rPr>
              <w:t>2018.5</w:t>
            </w:r>
          </w:p>
        </w:tc>
        <w:tc>
          <w:tcPr>
            <w:tcW w:w="2020" w:type="dxa"/>
            <w:shd w:val="clear" w:color="auto" w:fill="auto"/>
            <w:vAlign w:val="center"/>
          </w:tcPr>
          <w:p w:rsidR="00CB6433" w:rsidRDefault="0018627B">
            <w:pPr>
              <w:widowControl/>
              <w:spacing w:line="560" w:lineRule="exact"/>
              <w:jc w:val="left"/>
              <w:rPr>
                <w:rFonts w:ascii="仿宋_GB2312" w:eastAsia="仿宋_GB2312" w:hAnsi="宋体"/>
                <w:kern w:val="0"/>
                <w:sz w:val="32"/>
                <w:szCs w:val="32"/>
              </w:rPr>
            </w:pPr>
            <w:r>
              <w:rPr>
                <w:rFonts w:ascii="仿宋_GB2312" w:eastAsia="仿宋_GB2312" w:hAnsi="宋体" w:hint="eastAsia"/>
                <w:kern w:val="0"/>
                <w:sz w:val="32"/>
                <w:szCs w:val="32"/>
              </w:rPr>
              <w:t>枣庄学院</w:t>
            </w:r>
          </w:p>
        </w:tc>
      </w:tr>
    </w:tbl>
    <w:p w:rsidR="00CB6433" w:rsidRDefault="00CB6433"/>
    <w:p w:rsidR="009B0E8E" w:rsidRDefault="009B0E8E">
      <w:bookmarkStart w:id="3" w:name="_GoBack"/>
      <w:bookmarkEnd w:id="3"/>
    </w:p>
    <w:sectPr w:rsidR="009B0E8E" w:rsidSect="001C3017">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644" w:rsidRDefault="00772644">
      <w:r>
        <w:separator/>
      </w:r>
    </w:p>
  </w:endnote>
  <w:endnote w:type="continuationSeparator" w:id="0">
    <w:p w:rsidR="00772644" w:rsidRDefault="0077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0FE" w:rsidRDefault="00AD70FE">
    <w:pPr>
      <w:pStyle w:val="a4"/>
      <w:rPr>
        <w:rFonts w:ascii="宋体" w:hAnsi="宋体"/>
        <w:sz w:val="30"/>
        <w:szCs w:val="30"/>
      </w:rPr>
    </w:pPr>
    <w:r>
      <w:rPr>
        <w:rFonts w:ascii="宋体" w:hAnsi="宋体" w:hint="eastAsia"/>
        <w:sz w:val="30"/>
        <w:szCs w:val="30"/>
      </w:rPr>
      <w:t xml:space="preserve">— </w:t>
    </w:r>
    <w:r>
      <w:rPr>
        <w:rFonts w:ascii="宋体" w:hAnsi="宋体"/>
        <w:sz w:val="30"/>
        <w:szCs w:val="30"/>
      </w:rPr>
      <w:fldChar w:fldCharType="begin"/>
    </w:r>
    <w:r>
      <w:rPr>
        <w:rFonts w:ascii="宋体" w:hAnsi="宋体"/>
        <w:sz w:val="30"/>
        <w:szCs w:val="30"/>
      </w:rPr>
      <w:instrText>PAGE   \* MERGEFORMAT</w:instrText>
    </w:r>
    <w:r>
      <w:rPr>
        <w:rFonts w:ascii="宋体" w:hAnsi="宋体"/>
        <w:sz w:val="30"/>
        <w:szCs w:val="30"/>
      </w:rPr>
      <w:fldChar w:fldCharType="separate"/>
    </w:r>
    <w:r w:rsidR="001C3017">
      <w:rPr>
        <w:rFonts w:ascii="宋体" w:hAnsi="宋体"/>
        <w:noProof/>
        <w:sz w:val="30"/>
        <w:szCs w:val="30"/>
      </w:rPr>
      <w:t>1</w:t>
    </w:r>
    <w:r>
      <w:rPr>
        <w:rFonts w:ascii="宋体" w:hAnsi="宋体"/>
        <w:sz w:val="30"/>
        <w:szCs w:val="30"/>
      </w:rPr>
      <w:fldChar w:fldCharType="end"/>
    </w:r>
    <w:r>
      <w:rPr>
        <w:rFonts w:ascii="宋体" w:hAnsi="宋体" w:hint="eastAsia"/>
        <w:sz w:val="30"/>
        <w:szCs w:val="30"/>
      </w:rPr>
      <w:t xml:space="preserve"> —</w:t>
    </w:r>
  </w:p>
  <w:p w:rsidR="00AD70FE" w:rsidRDefault="00AD70F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20" w:rsidRDefault="005232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644" w:rsidRDefault="00772644">
      <w:r>
        <w:separator/>
      </w:r>
    </w:p>
  </w:footnote>
  <w:footnote w:type="continuationSeparator" w:id="0">
    <w:p w:rsidR="00772644" w:rsidRDefault="00772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7146F"/>
    <w:multiLevelType w:val="hybridMultilevel"/>
    <w:tmpl w:val="9CEEC506"/>
    <w:lvl w:ilvl="0" w:tplc="9078B0AE">
      <w:numFmt w:val="bullet"/>
      <w:lvlText w:val=""/>
      <w:lvlJc w:val="left"/>
      <w:pPr>
        <w:ind w:left="390" w:hanging="390"/>
      </w:pPr>
      <w:rPr>
        <w:rFonts w:ascii="Wingdings" w:eastAsia="宋体" w:hAnsi="Wingdings" w:cs="宋体"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433"/>
    <w:rsid w:val="0018627B"/>
    <w:rsid w:val="001B540D"/>
    <w:rsid w:val="001C3017"/>
    <w:rsid w:val="001D7880"/>
    <w:rsid w:val="00306E36"/>
    <w:rsid w:val="00523220"/>
    <w:rsid w:val="0053453A"/>
    <w:rsid w:val="00563D9D"/>
    <w:rsid w:val="006A5858"/>
    <w:rsid w:val="006B7DBE"/>
    <w:rsid w:val="00772644"/>
    <w:rsid w:val="00873688"/>
    <w:rsid w:val="009B0E8E"/>
    <w:rsid w:val="00A84EDE"/>
    <w:rsid w:val="00AD70FE"/>
    <w:rsid w:val="00B14910"/>
    <w:rsid w:val="00BE1757"/>
    <w:rsid w:val="00C11749"/>
    <w:rsid w:val="00CB6433"/>
    <w:rsid w:val="00F60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qFormat/>
    <w:rPr>
      <w:kern w:val="2"/>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basedOn w:val="a0"/>
    <w:link w:val="a4"/>
    <w:uiPriority w:val="99"/>
    <w:qFormat/>
    <w:rPr>
      <w:kern w:val="2"/>
      <w:sz w:val="18"/>
      <w:szCs w:val="22"/>
    </w:rPr>
  </w:style>
  <w:style w:type="paragraph" w:styleId="a7">
    <w:name w:val="List Paragraph"/>
    <w:basedOn w:val="a"/>
    <w:uiPriority w:val="34"/>
    <w:qFormat/>
    <w:rsid w:val="0052322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qFormat/>
    <w:rPr>
      <w:kern w:val="2"/>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basedOn w:val="a0"/>
    <w:link w:val="a4"/>
    <w:uiPriority w:val="99"/>
    <w:qFormat/>
    <w:rPr>
      <w:kern w:val="2"/>
      <w:sz w:val="18"/>
      <w:szCs w:val="22"/>
    </w:rPr>
  </w:style>
  <w:style w:type="paragraph" w:styleId="a7">
    <w:name w:val="List Paragraph"/>
    <w:basedOn w:val="a"/>
    <w:uiPriority w:val="34"/>
    <w:qFormat/>
    <w:rsid w:val="005232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1354</Words>
  <Characters>7722</Characters>
  <Application>Microsoft Office Word</Application>
  <DocSecurity>0</DocSecurity>
  <Lines>64</Lines>
  <Paragraphs>18</Paragraphs>
  <ScaleCrop>false</ScaleCrop>
  <Company>Microsoft</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王老师</dc:creator>
  <cp:lastModifiedBy>Lenovo</cp:lastModifiedBy>
  <cp:revision>3</cp:revision>
  <cp:lastPrinted>2019-09-26T07:00:00Z</cp:lastPrinted>
  <dcterms:created xsi:type="dcterms:W3CDTF">2019-09-29T07:12:00Z</dcterms:created>
  <dcterms:modified xsi:type="dcterms:W3CDTF">2019-09-29T07:15:00Z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