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EB1" w:rsidRDefault="00C457BB">
      <w:pPr>
        <w:jc w:val="center"/>
        <w:rPr>
          <w:rFonts w:ascii="Times New Roman" w:eastAsia="方正小标宋简体" w:hAnsi="Times New Roman"/>
          <w:sz w:val="28"/>
          <w:szCs w:val="28"/>
        </w:rPr>
      </w:pPr>
      <w:bookmarkStart w:id="0" w:name="_GoBack"/>
      <w:bookmarkEnd w:id="0"/>
      <w:r>
        <w:rPr>
          <w:rFonts w:ascii="Times New Roman" w:eastAsia="方正小标宋简体" w:hAnsi="Times New Roman" w:hint="eastAsia"/>
          <w:noProof/>
          <w:sz w:val="28"/>
          <w:szCs w:val="28"/>
        </w:rPr>
        <w:drawing>
          <wp:inline distT="0" distB="0" distL="114300" distR="114300">
            <wp:extent cx="2308225" cy="360045"/>
            <wp:effectExtent l="0" t="0" r="15875" b="1905"/>
            <wp:docPr id="11" name="图片 11" descr="中心logo-带名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心logo-带名字"/>
                    <pic:cNvPicPr>
                      <a:picLocks noChangeAspect="1"/>
                    </pic:cNvPicPr>
                  </pic:nvPicPr>
                  <pic:blipFill>
                    <a:blip r:embed="rId9"/>
                    <a:stretch>
                      <a:fillRect/>
                    </a:stretch>
                  </pic:blipFill>
                  <pic:spPr>
                    <a:xfrm>
                      <a:off x="0" y="0"/>
                      <a:ext cx="2308225" cy="360045"/>
                    </a:xfrm>
                    <a:prstGeom prst="rect">
                      <a:avLst/>
                    </a:prstGeom>
                  </pic:spPr>
                </pic:pic>
              </a:graphicData>
            </a:graphic>
          </wp:inline>
        </w:drawing>
      </w:r>
      <w:r>
        <w:rPr>
          <w:rFonts w:ascii="Times New Roman" w:eastAsia="方正小标宋简体" w:hAnsi="Times New Roman" w:hint="eastAsia"/>
          <w:sz w:val="28"/>
          <w:szCs w:val="28"/>
        </w:rPr>
        <w:t xml:space="preserve">  </w:t>
      </w:r>
      <w:r>
        <w:rPr>
          <w:rFonts w:ascii="Times New Roman" w:eastAsia="方正小标宋简体" w:hAnsi="Times New Roman"/>
          <w:noProof/>
          <w:sz w:val="28"/>
          <w:szCs w:val="28"/>
        </w:rPr>
        <w:drawing>
          <wp:inline distT="0" distB="0" distL="114300" distR="114300">
            <wp:extent cx="1662430" cy="360045"/>
            <wp:effectExtent l="0" t="0" r="13970" b="1905"/>
            <wp:docPr id="12" name="图片 12" descr="微信图片_2019120616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1206160310"/>
                    <pic:cNvPicPr>
                      <a:picLocks noChangeAspect="1"/>
                    </pic:cNvPicPr>
                  </pic:nvPicPr>
                  <pic:blipFill>
                    <a:blip r:embed="rId10"/>
                    <a:stretch>
                      <a:fillRect/>
                    </a:stretch>
                  </pic:blipFill>
                  <pic:spPr>
                    <a:xfrm>
                      <a:off x="0" y="0"/>
                      <a:ext cx="1662430" cy="360045"/>
                    </a:xfrm>
                    <a:prstGeom prst="rect">
                      <a:avLst/>
                    </a:prstGeom>
                  </pic:spPr>
                </pic:pic>
              </a:graphicData>
            </a:graphic>
          </wp:inline>
        </w:drawing>
      </w:r>
    </w:p>
    <w:p w:rsidR="004C6EB1" w:rsidRDefault="00C457BB">
      <w:pPr>
        <w:rPr>
          <w:rFonts w:ascii="Times New Roman" w:eastAsia="方正小标宋简体"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1433195</wp:posOffset>
                </wp:positionH>
                <wp:positionV relativeFrom="paragraph">
                  <wp:posOffset>151130</wp:posOffset>
                </wp:positionV>
                <wp:extent cx="1716405" cy="5705475"/>
                <wp:effectExtent l="0" t="0" r="17145" b="9525"/>
                <wp:wrapNone/>
                <wp:docPr id="4" name="文本框 4"/>
                <wp:cNvGraphicFramePr/>
                <a:graphic xmlns:a="http://schemas.openxmlformats.org/drawingml/2006/main">
                  <a:graphicData uri="http://schemas.microsoft.com/office/word/2010/wordprocessingShape">
                    <wps:wsp>
                      <wps:cNvSpPr txBox="1"/>
                      <wps:spPr>
                        <a:xfrm>
                          <a:off x="1220470" y="1188720"/>
                          <a:ext cx="1716405" cy="5705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4C6EB1" w:rsidRDefault="00C457BB">
                            <w:pPr>
                              <w:jc w:val="center"/>
                              <w:rPr>
                                <w:rFonts w:ascii="Times New Roman" w:eastAsia="方正小标宋简体" w:hAnsi="Times New Roman"/>
                                <w:sz w:val="36"/>
                                <w:szCs w:val="36"/>
                              </w:rPr>
                            </w:pPr>
                            <w:r>
                              <w:rPr>
                                <w:rFonts w:ascii="Times New Roman" w:eastAsia="方正小标宋简体" w:hAnsi="Times New Roman" w:hint="eastAsia"/>
                                <w:sz w:val="40"/>
                                <w:szCs w:val="40"/>
                              </w:rPr>
                              <w:t>“未来路线图”实验学校共建方案</w:t>
                            </w:r>
                          </w:p>
                          <w:p w:rsidR="004C6EB1" w:rsidRDefault="004C6EB1"/>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4" o:spid="_x0000_s1026" type="#_x0000_t202" style="position:absolute;left:0;text-align:left;margin-left:112.85pt;margin-top:11.9pt;width:135.15pt;height:449.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" fillcolor="white [3201]" stroked="f" strokeweight=".5pt">
                <v:textbox style="layout-flow:vertical-ideographic">
                  <w:txbxContent>
                    <w:p w:rsidR="004C6EB1" w:rsidRDefault="00C457BB">
                      <w:pPr>
                        <w:jc w:val="center"/>
                        <w:rPr>
                          <w:rFonts w:ascii="Times New Roman" w:eastAsia="方正小标宋简体" w:hAnsi="Times New Roman"/>
                          <w:sz w:val="36"/>
                          <w:szCs w:val="36"/>
                        </w:rPr>
                      </w:pPr>
                      <w:r>
                        <w:rPr>
                          <w:rFonts w:ascii="Times New Roman" w:eastAsia="方正小标宋简体" w:hAnsi="Times New Roman" w:hint="eastAsia"/>
                          <w:sz w:val="40"/>
                          <w:szCs w:val="40"/>
                        </w:rPr>
                        <w:t>“未来路线图”实验学校共建方案</w:t>
                      </w:r>
                    </w:p>
                    <w:p w:rsidR="004C6EB1" w:rsidRDefault="004C6EB1"/>
                  </w:txbxContent>
                </v:textbox>
              </v:shape>
            </w:pict>
          </mc:Fallback>
        </mc:AlternateContent>
      </w: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4C6EB1">
      <w:pPr>
        <w:jc w:val="center"/>
        <w:rPr>
          <w:rFonts w:ascii="Times New Roman" w:eastAsia="方正小标宋简体" w:hAnsi="Times New Roman"/>
          <w:sz w:val="28"/>
          <w:szCs w:val="28"/>
        </w:rPr>
      </w:pPr>
    </w:p>
    <w:p w:rsidR="004C6EB1" w:rsidRDefault="00C457BB">
      <w:pPr>
        <w:pStyle w:val="af0"/>
        <w:numPr>
          <w:ilvl w:val="0"/>
          <w:numId w:val="1"/>
        </w:numPr>
        <w:ind w:firstLine="560"/>
        <w:jc w:val="left"/>
        <w:outlineLvl w:val="0"/>
        <w:rPr>
          <w:rFonts w:ascii="Times New Roman" w:eastAsia="黑体" w:hAnsi="Times New Roman" w:cs="黑体"/>
          <w:bCs/>
          <w:kern w:val="44"/>
          <w:sz w:val="28"/>
          <w:szCs w:val="44"/>
        </w:rPr>
      </w:pPr>
      <w:r>
        <w:rPr>
          <w:rFonts w:ascii="Times New Roman" w:eastAsia="黑体" w:hAnsi="Times New Roman" w:cs="黑体" w:hint="eastAsia"/>
          <w:bCs/>
          <w:kern w:val="44"/>
          <w:sz w:val="28"/>
          <w:szCs w:val="44"/>
        </w:rPr>
        <w:lastRenderedPageBreak/>
        <w:t>共建背景</w:t>
      </w:r>
    </w:p>
    <w:p w:rsidR="004C6EB1" w:rsidRDefault="00C457BB">
      <w:pPr>
        <w:spacing w:line="360" w:lineRule="auto"/>
        <w:ind w:firstLineChars="200" w:firstLine="560"/>
        <w:jc w:val="left"/>
        <w:outlineLvl w:val="1"/>
        <w:rPr>
          <w:rFonts w:ascii="Times New Roman" w:eastAsia="黑体" w:hAnsi="Times New Roman" w:cs="黑体"/>
          <w:kern w:val="44"/>
          <w:sz w:val="28"/>
          <w:szCs w:val="44"/>
        </w:rPr>
      </w:pPr>
      <w:r>
        <w:rPr>
          <w:rFonts w:ascii="Times New Roman" w:eastAsia="黑体" w:hAnsi="Times New Roman" w:cs="黑体" w:hint="eastAsia"/>
          <w:kern w:val="44"/>
          <w:sz w:val="28"/>
          <w:szCs w:val="44"/>
        </w:rPr>
        <w:t>（一）教育部学校规划建设发展中心简介</w:t>
      </w:r>
    </w:p>
    <w:p w:rsidR="004C6EB1" w:rsidRDefault="00C457BB">
      <w:pPr>
        <w:spacing w:line="360" w:lineRule="auto"/>
        <w:ind w:firstLineChars="200" w:firstLine="420"/>
        <w:jc w:val="left"/>
        <w:rPr>
          <w:rFonts w:ascii="Times New Roman" w:eastAsia="仿宋_GB2312" w:hAnsi="Times New Roman" w:cs="仿宋_GB2312"/>
          <w:bCs/>
          <w:kern w:val="44"/>
          <w:sz w:val="28"/>
          <w:szCs w:val="44"/>
        </w:rPr>
      </w:pPr>
      <w:r>
        <w:rPr>
          <w:rFonts w:ascii="Times New Roman" w:eastAsia="黑体" w:hAnsi="Times New Roman" w:cs="黑体" w:hint="eastAsia"/>
          <w:noProof/>
        </w:rPr>
        <w:drawing>
          <wp:anchor distT="0" distB="0" distL="114300" distR="114300" simplePos="0" relativeHeight="251660288" behindDoc="0" locked="0" layoutInCell="1" allowOverlap="1">
            <wp:simplePos x="0" y="0"/>
            <wp:positionH relativeFrom="column">
              <wp:posOffset>1695450</wp:posOffset>
            </wp:positionH>
            <wp:positionV relativeFrom="paragraph">
              <wp:posOffset>2109470</wp:posOffset>
            </wp:positionV>
            <wp:extent cx="3685540" cy="2303780"/>
            <wp:effectExtent l="0" t="0" r="2540" b="12700"/>
            <wp:wrapSquare wrapText="bothSides"/>
            <wp:docPr id="3" name="图片 4" descr="规建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规建中心"/>
                    <pic:cNvPicPr>
                      <a:picLocks noChangeAspect="1"/>
                    </pic:cNvPicPr>
                  </pic:nvPicPr>
                  <pic:blipFill>
                    <a:blip r:embed="rId11"/>
                    <a:srcRect l="5956" r="5849" b="17297"/>
                    <a:stretch>
                      <a:fillRect/>
                    </a:stretch>
                  </pic:blipFill>
                  <pic:spPr>
                    <a:xfrm>
                      <a:off x="0" y="0"/>
                      <a:ext cx="3685540" cy="2303780"/>
                    </a:xfrm>
                    <a:prstGeom prst="rect">
                      <a:avLst/>
                    </a:prstGeom>
                  </pic:spPr>
                </pic:pic>
              </a:graphicData>
            </a:graphic>
          </wp:anchor>
        </w:drawing>
      </w:r>
      <w:r>
        <w:rPr>
          <w:rFonts w:ascii="Times New Roman" w:eastAsia="仿宋_GB2312" w:hAnsi="Times New Roman" w:cs="仿宋_GB2312" w:hint="eastAsia"/>
          <w:bCs/>
          <w:kern w:val="44"/>
          <w:sz w:val="28"/>
          <w:szCs w:val="44"/>
        </w:rPr>
        <w:t>教育部学校规划建设发展中心是经中央机构编制委员会办公室批准设立的教育部直属事业单位，以为全国学校规划建设发展提供服务为宗旨、以服务教育改革创新为使命，面向新时代，努力建设教育创新要素集聚的平台，推动建设全球教育创新。中心的主要职能之一就是“开展学校建设规划和项目投资、建设服务，承担直属高校、直属单位基本建设专业化服务。推动学校建设发展标准和规范的研究和宣传推广。为绿色校园建设和教育后勤专业化提供服务。”</w:t>
      </w:r>
    </w:p>
    <w:p w:rsidR="004C6EB1" w:rsidRDefault="00C457BB">
      <w:pPr>
        <w:spacing w:line="360" w:lineRule="auto"/>
        <w:ind w:firstLineChars="200" w:firstLine="560"/>
        <w:jc w:val="left"/>
        <w:rPr>
          <w:rFonts w:ascii="Times New Roman" w:eastAsia="黑体" w:hAnsi="Times New Roman" w:cs="Times New Roman"/>
          <w:kern w:val="44"/>
          <w:sz w:val="28"/>
          <w:szCs w:val="44"/>
        </w:rPr>
      </w:pPr>
      <w:r>
        <w:rPr>
          <w:rFonts w:ascii="Times New Roman" w:eastAsia="仿宋_GB2312" w:hAnsi="Times New Roman" w:cs="仿宋_GB2312" w:hint="eastAsia"/>
          <w:bCs/>
          <w:kern w:val="44"/>
          <w:sz w:val="28"/>
          <w:szCs w:val="44"/>
        </w:rPr>
        <w:t>中心聚焦三大引领性创新工程：绿色、智慧和面向未来的新校园，大学智慧学习工场，</w:t>
      </w:r>
      <w:r>
        <w:rPr>
          <w:rFonts w:ascii="Times New Roman" w:eastAsia="仿宋_GB2312" w:hAnsi="Times New Roman" w:cs="仿宋_GB2312" w:hint="eastAsia"/>
          <w:b/>
          <w:kern w:val="44"/>
          <w:sz w:val="28"/>
          <w:szCs w:val="44"/>
        </w:rPr>
        <w:t>未来学校研究与实验计划（基础教育）</w:t>
      </w:r>
      <w:r>
        <w:rPr>
          <w:rFonts w:ascii="Times New Roman" w:eastAsia="仿宋_GB2312" w:hAnsi="Times New Roman" w:cs="仿宋_GB2312" w:hint="eastAsia"/>
          <w:bCs/>
          <w:kern w:val="44"/>
          <w:sz w:val="28"/>
          <w:szCs w:val="44"/>
        </w:rPr>
        <w:t>，推动面向未来的学校形态变革和教育技术创新，汇聚各方力量，引领未来教育新潮流。</w:t>
      </w:r>
    </w:p>
    <w:p w:rsidR="004C6EB1" w:rsidRDefault="00C457BB">
      <w:pPr>
        <w:spacing w:line="360" w:lineRule="auto"/>
        <w:ind w:firstLineChars="200" w:firstLine="560"/>
        <w:jc w:val="left"/>
        <w:outlineLvl w:val="1"/>
        <w:rPr>
          <w:rFonts w:ascii="Times New Roman" w:eastAsia="黑体" w:hAnsi="Times New Roman" w:cs="黑体"/>
          <w:bCs/>
          <w:kern w:val="44"/>
          <w:sz w:val="28"/>
          <w:szCs w:val="44"/>
        </w:rPr>
      </w:pPr>
      <w:r>
        <w:rPr>
          <w:rFonts w:ascii="Times New Roman" w:eastAsia="黑体" w:hAnsi="Times New Roman" w:cs="黑体" w:hint="eastAsia"/>
          <w:bCs/>
          <w:kern w:val="44"/>
          <w:sz w:val="28"/>
          <w:szCs w:val="44"/>
        </w:rPr>
        <w:t>（二）未来学校研究与实验计划</w:t>
      </w:r>
    </w:p>
    <w:p w:rsidR="004C6EB1" w:rsidRDefault="00C457BB">
      <w:pPr>
        <w:spacing w:line="360" w:lineRule="auto"/>
        <w:ind w:firstLineChars="200" w:firstLine="560"/>
        <w:jc w:val="left"/>
        <w:rPr>
          <w:rFonts w:ascii="Times New Roman" w:eastAsia="仿宋_GB2312" w:hAnsi="Times New Roman" w:cs="仿宋_GB2312"/>
          <w:bCs/>
          <w:kern w:val="44"/>
          <w:sz w:val="28"/>
          <w:szCs w:val="44"/>
        </w:rPr>
      </w:pPr>
      <w:r>
        <w:rPr>
          <w:rFonts w:ascii="Times New Roman" w:eastAsia="仿宋_GB2312" w:hAnsi="Times New Roman" w:cs="仿宋_GB2312" w:hint="eastAsia"/>
          <w:bCs/>
          <w:kern w:val="44"/>
          <w:sz w:val="28"/>
          <w:szCs w:val="44"/>
        </w:rPr>
        <w:t>2017</w:t>
      </w:r>
      <w:r>
        <w:rPr>
          <w:rFonts w:ascii="Times New Roman" w:eastAsia="仿宋_GB2312" w:hAnsi="Times New Roman" w:cs="仿宋_GB2312" w:hint="eastAsia"/>
          <w:bCs/>
          <w:kern w:val="44"/>
          <w:sz w:val="28"/>
          <w:szCs w:val="44"/>
        </w:rPr>
        <w:t>年</w:t>
      </w:r>
      <w:r>
        <w:rPr>
          <w:rFonts w:ascii="Times New Roman" w:eastAsia="仿宋_GB2312" w:hAnsi="Times New Roman" w:cs="仿宋_GB2312" w:hint="eastAsia"/>
          <w:bCs/>
          <w:kern w:val="44"/>
          <w:sz w:val="28"/>
          <w:szCs w:val="44"/>
        </w:rPr>
        <w:t>10</w:t>
      </w:r>
      <w:r>
        <w:rPr>
          <w:rFonts w:ascii="Times New Roman" w:eastAsia="仿宋_GB2312" w:hAnsi="Times New Roman" w:cs="仿宋_GB2312" w:hint="eastAsia"/>
          <w:bCs/>
          <w:kern w:val="44"/>
          <w:sz w:val="28"/>
          <w:szCs w:val="44"/>
        </w:rPr>
        <w:t>月</w:t>
      </w:r>
      <w:r>
        <w:rPr>
          <w:rFonts w:ascii="Times New Roman" w:eastAsia="仿宋_GB2312" w:hAnsi="Times New Roman" w:cs="仿宋_GB2312" w:hint="eastAsia"/>
          <w:bCs/>
          <w:kern w:val="44"/>
          <w:sz w:val="28"/>
          <w:szCs w:val="44"/>
        </w:rPr>
        <w:t>10</w:t>
      </w:r>
      <w:r>
        <w:rPr>
          <w:rFonts w:ascii="Times New Roman" w:eastAsia="仿宋_GB2312" w:hAnsi="Times New Roman" w:cs="仿宋_GB2312" w:hint="eastAsia"/>
          <w:bCs/>
          <w:kern w:val="44"/>
          <w:sz w:val="28"/>
          <w:szCs w:val="44"/>
        </w:rPr>
        <w:t>日，中心发布了“未来学校研究与实验计划”，</w:t>
      </w:r>
      <w:r>
        <w:rPr>
          <w:rFonts w:ascii="Times New Roman" w:eastAsia="仿宋_GB2312" w:hAnsi="Times New Roman" w:cs="仿宋_GB2312" w:hint="eastAsia"/>
          <w:b/>
          <w:kern w:val="44"/>
          <w:sz w:val="28"/>
          <w:szCs w:val="44"/>
        </w:rPr>
        <w:t>旨在根据中国教育现代化</w:t>
      </w:r>
      <w:r>
        <w:rPr>
          <w:rFonts w:ascii="Times New Roman" w:eastAsia="仿宋_GB2312" w:hAnsi="Times New Roman" w:cs="仿宋_GB2312" w:hint="eastAsia"/>
          <w:b/>
          <w:kern w:val="44"/>
          <w:sz w:val="28"/>
          <w:szCs w:val="44"/>
        </w:rPr>
        <w:t>2035</w:t>
      </w:r>
      <w:r>
        <w:rPr>
          <w:rFonts w:ascii="Times New Roman" w:eastAsia="仿宋_GB2312" w:hAnsi="Times New Roman" w:cs="仿宋_GB2312" w:hint="eastAsia"/>
          <w:b/>
          <w:kern w:val="44"/>
          <w:sz w:val="28"/>
          <w:szCs w:val="44"/>
        </w:rPr>
        <w:t>确定的核心任务，聚焦基础教育和</w:t>
      </w:r>
      <w:r>
        <w:rPr>
          <w:rFonts w:ascii="Times New Roman" w:eastAsia="仿宋_GB2312" w:hAnsi="Times New Roman" w:cs="仿宋_GB2312" w:hint="eastAsia"/>
          <w:b/>
          <w:kern w:val="44"/>
          <w:sz w:val="28"/>
          <w:szCs w:val="44"/>
        </w:rPr>
        <w:t>0-18</w:t>
      </w:r>
      <w:r>
        <w:rPr>
          <w:rFonts w:ascii="Times New Roman" w:eastAsia="仿宋_GB2312" w:hAnsi="Times New Roman" w:cs="仿宋_GB2312" w:hint="eastAsia"/>
          <w:b/>
          <w:kern w:val="44"/>
          <w:sz w:val="28"/>
          <w:szCs w:val="44"/>
        </w:rPr>
        <w:t>岁儿童的发展，在新的时代条件下，应用新理念、新思路、新技术，</w:t>
      </w:r>
      <w:r>
        <w:rPr>
          <w:rFonts w:ascii="Times New Roman" w:eastAsia="仿宋_GB2312" w:hAnsi="Times New Roman" w:cs="仿宋_GB2312" w:hint="eastAsia"/>
          <w:b/>
          <w:kern w:val="44"/>
          <w:sz w:val="28"/>
          <w:szCs w:val="44"/>
        </w:rPr>
        <w:lastRenderedPageBreak/>
        <w:t>面向未来推动学校形态变革和全方位改革创新，更高贯彻党和国家的教育方针，更好推动素质教育，更好培养创新人才</w:t>
      </w:r>
      <w:r>
        <w:rPr>
          <w:rFonts w:ascii="Times New Roman" w:eastAsia="仿宋_GB2312" w:hAnsi="Times New Roman" w:cs="仿宋_GB2312" w:hint="eastAsia"/>
          <w:bCs/>
          <w:kern w:val="44"/>
          <w:sz w:val="28"/>
          <w:szCs w:val="44"/>
        </w:rPr>
        <w:t>。</w:t>
      </w:r>
    </w:p>
    <w:p w:rsidR="004C6EB1" w:rsidRDefault="00C457BB">
      <w:pPr>
        <w:spacing w:line="360" w:lineRule="auto"/>
        <w:ind w:firstLineChars="200" w:firstLine="420"/>
        <w:jc w:val="left"/>
        <w:rPr>
          <w:rFonts w:ascii="Times New Roman" w:eastAsia="仿宋_GB2312" w:hAnsi="Times New Roman" w:cs="仿宋_GB2312"/>
          <w:bCs/>
          <w:kern w:val="44"/>
          <w:sz w:val="28"/>
          <w:szCs w:val="44"/>
        </w:rPr>
      </w:pPr>
      <w:r>
        <w:rPr>
          <w:rFonts w:ascii="Times New Roman" w:eastAsia="等线" w:hAnsi="Times New Roman" w:cs="Times New Roman"/>
          <w:noProof/>
        </w:rPr>
        <w:drawing>
          <wp:anchor distT="0" distB="0" distL="114300" distR="114300" simplePos="0" relativeHeight="251661312" behindDoc="0" locked="0" layoutInCell="1" allowOverlap="1">
            <wp:simplePos x="0" y="0"/>
            <wp:positionH relativeFrom="column">
              <wp:posOffset>2308225</wp:posOffset>
            </wp:positionH>
            <wp:positionV relativeFrom="paragraph">
              <wp:posOffset>183515</wp:posOffset>
            </wp:positionV>
            <wp:extent cx="2839720" cy="3306445"/>
            <wp:effectExtent l="0" t="0" r="10160" b="635"/>
            <wp:wrapSquare wrapText="bothSides"/>
            <wp:docPr id="6" name="图片 9" descr="C:\Users\A\Desktop\0626596627.png06265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Users\A\Desktop\0626596627.png0626596627"/>
                    <pic:cNvPicPr>
                      <a:picLocks noChangeAspect="1"/>
                    </pic:cNvPicPr>
                  </pic:nvPicPr>
                  <pic:blipFill>
                    <a:blip r:embed="rId12"/>
                    <a:srcRect r="2749" b="40902"/>
                    <a:stretch>
                      <a:fillRect/>
                    </a:stretch>
                  </pic:blipFill>
                  <pic:spPr>
                    <a:xfrm>
                      <a:off x="0" y="0"/>
                      <a:ext cx="2839720" cy="3306445"/>
                    </a:xfrm>
                    <a:prstGeom prst="rect">
                      <a:avLst/>
                    </a:prstGeom>
                  </pic:spPr>
                </pic:pic>
              </a:graphicData>
            </a:graphic>
          </wp:anchor>
        </w:drawing>
      </w:r>
      <w:r>
        <w:rPr>
          <w:rFonts w:ascii="Times New Roman" w:eastAsia="仿宋_GB2312" w:hAnsi="Times New Roman" w:cs="仿宋_GB2312" w:hint="eastAsia"/>
          <w:bCs/>
          <w:kern w:val="44"/>
          <w:sz w:val="28"/>
          <w:szCs w:val="44"/>
        </w:rPr>
        <w:t>我们将基于这一计划，系统总结国内国际已有的前沿性探索和改革创新的经验，同相关学校、地方政府、行业组织、科研院所、专业化服务机构、民办教育投资人、新闻媒体和一切有志于此的机构开展广泛的合作，汇聚来自于理论研究、行政管理和一线工作的专家学者，特别是实践着未来学校的领导者，以进一步明确未来学校的发展理念、基础框架、技术方案、实践路径和资源配置，推动发展一批引领示范项目学校和具有普遍应用价值的资源、方案、产品、技术和服务。</w:t>
      </w:r>
    </w:p>
    <w:p w:rsidR="004C6EB1" w:rsidRDefault="00C457BB">
      <w:pPr>
        <w:pStyle w:val="af0"/>
        <w:ind w:leftChars="300" w:left="630" w:firstLineChars="0" w:firstLine="0"/>
        <w:jc w:val="left"/>
        <w:outlineLvl w:val="1"/>
        <w:rPr>
          <w:rFonts w:ascii="Times New Roman" w:eastAsia="黑体" w:hAnsi="Times New Roman" w:cs="黑体"/>
          <w:kern w:val="44"/>
          <w:sz w:val="28"/>
          <w:szCs w:val="44"/>
        </w:rPr>
      </w:pPr>
      <w:bookmarkStart w:id="1" w:name="_Toc18878"/>
      <w:bookmarkStart w:id="2" w:name="_Toc9497"/>
      <w:bookmarkStart w:id="3" w:name="_Toc1988"/>
      <w:bookmarkStart w:id="4" w:name="_Toc25834"/>
      <w:r>
        <w:rPr>
          <w:rFonts w:ascii="Times New Roman" w:eastAsia="黑体" w:hAnsi="Times New Roman" w:cs="黑体" w:hint="eastAsia"/>
          <w:kern w:val="44"/>
          <w:sz w:val="28"/>
          <w:szCs w:val="44"/>
        </w:rPr>
        <w:t>（三）未来学校研究院</w:t>
      </w:r>
      <w:bookmarkEnd w:id="1"/>
      <w:bookmarkEnd w:id="2"/>
      <w:bookmarkEnd w:id="3"/>
      <w:bookmarkEnd w:id="4"/>
      <w:r>
        <w:rPr>
          <w:rFonts w:ascii="Times New Roman" w:eastAsia="黑体" w:hAnsi="Times New Roman" w:cs="黑体" w:hint="eastAsia"/>
          <w:kern w:val="44"/>
          <w:sz w:val="28"/>
          <w:szCs w:val="44"/>
        </w:rPr>
        <w:t>介绍</w:t>
      </w:r>
    </w:p>
    <w:p w:rsidR="004C6EB1" w:rsidRDefault="00C457BB">
      <w:pPr>
        <w:pStyle w:val="af0"/>
        <w:ind w:firstLine="560"/>
        <w:jc w:val="left"/>
        <w:rPr>
          <w:rFonts w:ascii="Times New Roman" w:eastAsia="仿宋_GB2312" w:hAnsi="Times New Roman" w:cs="仿宋_GB2312"/>
          <w:bCs/>
          <w:kern w:val="44"/>
          <w:sz w:val="28"/>
          <w:szCs w:val="44"/>
        </w:rPr>
      </w:pPr>
      <w:r>
        <w:rPr>
          <w:rFonts w:ascii="Times New Roman" w:eastAsia="仿宋_GB2312" w:hAnsi="Times New Roman" w:cs="仿宋_GB2312" w:hint="eastAsia"/>
          <w:bCs/>
          <w:kern w:val="44"/>
          <w:sz w:val="28"/>
          <w:szCs w:val="44"/>
        </w:rPr>
        <w:t>未来学校研究院是由教育部学校规划建设发展中心主管，主要服务中心“未来学校研究与实验计划”的专业化、集团化的平台，旨在全面支撑教育部学校规划建设发展中心开展未来学校研究与实验计划的研究与实践工作。未来学校研究院以研究和实验项目为依托，逐步形成基础教育领域创新性解决方案、技术、软件、课程和咨询服务的交易中心与能力建设中心。</w:t>
      </w:r>
    </w:p>
    <w:p w:rsidR="004C6EB1" w:rsidRDefault="00C457BB">
      <w:pPr>
        <w:pStyle w:val="af0"/>
        <w:ind w:leftChars="300" w:left="630" w:firstLineChars="0" w:firstLine="0"/>
        <w:jc w:val="left"/>
        <w:outlineLvl w:val="1"/>
        <w:rPr>
          <w:rFonts w:ascii="Times New Roman" w:eastAsia="黑体" w:hAnsi="Times New Roman" w:cs="黑体"/>
          <w:sz w:val="28"/>
          <w:szCs w:val="28"/>
        </w:rPr>
      </w:pPr>
      <w:r>
        <w:rPr>
          <w:rFonts w:ascii="Times New Roman" w:eastAsia="黑体" w:hAnsi="Times New Roman" w:cs="黑体" w:hint="eastAsia"/>
          <w:kern w:val="44"/>
          <w:sz w:val="28"/>
          <w:szCs w:val="44"/>
        </w:rPr>
        <w:lastRenderedPageBreak/>
        <w:t>（四）《“未来路线图”实验学校发展指南</w:t>
      </w:r>
      <w:r>
        <w:rPr>
          <w:rFonts w:ascii="Times New Roman" w:eastAsia="黑体" w:hAnsi="Times New Roman" w:cs="黑体" w:hint="eastAsia"/>
          <w:kern w:val="44"/>
          <w:sz w:val="28"/>
          <w:szCs w:val="44"/>
        </w:rPr>
        <w:t>1.0</w:t>
      </w:r>
      <w:r>
        <w:rPr>
          <w:rFonts w:ascii="Times New Roman" w:eastAsia="黑体" w:hAnsi="Times New Roman" w:cs="黑体" w:hint="eastAsia"/>
          <w:kern w:val="44"/>
          <w:sz w:val="28"/>
          <w:szCs w:val="44"/>
        </w:rPr>
        <w:t>》发布</w:t>
      </w:r>
    </w:p>
    <w:p w:rsidR="004C6EB1" w:rsidRDefault="00C457BB">
      <w:pPr>
        <w:pStyle w:val="af0"/>
        <w:ind w:firstLine="560"/>
        <w:jc w:val="left"/>
        <w:rPr>
          <w:rFonts w:ascii="Times New Roman" w:eastAsia="仿宋_GB2312" w:hAnsi="Times New Roman"/>
          <w:sz w:val="28"/>
          <w:szCs w:val="28"/>
        </w:rPr>
      </w:pPr>
      <w:r>
        <w:rPr>
          <w:rFonts w:ascii="Times New Roman" w:eastAsia="仿宋_GB2312" w:hAnsi="Times New Roman" w:hint="eastAsia"/>
          <w:sz w:val="28"/>
          <w:szCs w:val="28"/>
        </w:rPr>
        <w:t>2020</w:t>
      </w:r>
      <w:r>
        <w:rPr>
          <w:rFonts w:ascii="Times New Roman" w:eastAsia="仿宋_GB2312" w:hAnsi="Times New Roman" w:hint="eastAsia"/>
          <w:sz w:val="28"/>
          <w:szCs w:val="28"/>
        </w:rPr>
        <w:t>年是我国教育“十三五”规划收官之年，也是编制“十四五”规划部署之年。</w:t>
      </w:r>
      <w:r>
        <w:rPr>
          <w:rFonts w:ascii="Times New Roman" w:eastAsia="仿宋_GB2312" w:hAnsi="Times New Roman" w:hint="eastAsia"/>
          <w:sz w:val="28"/>
          <w:szCs w:val="28"/>
        </w:rPr>
        <w:t>2020</w:t>
      </w:r>
      <w:r>
        <w:rPr>
          <w:rFonts w:ascii="Times New Roman" w:eastAsia="仿宋_GB2312" w:hAnsi="Times New Roman" w:hint="eastAsia"/>
          <w:sz w:val="28"/>
          <w:szCs w:val="28"/>
        </w:rPr>
        <w:t>年</w:t>
      </w:r>
      <w:r>
        <w:rPr>
          <w:rFonts w:ascii="Times New Roman" w:eastAsia="仿宋_GB2312" w:hAnsi="Times New Roman" w:hint="eastAsia"/>
          <w:sz w:val="28"/>
          <w:szCs w:val="28"/>
        </w:rPr>
        <w:t>4</w:t>
      </w:r>
      <w:r>
        <w:rPr>
          <w:rFonts w:ascii="Times New Roman" w:eastAsia="仿宋_GB2312" w:hAnsi="Times New Roman" w:hint="eastAsia"/>
          <w:sz w:val="28"/>
          <w:szCs w:val="28"/>
        </w:rPr>
        <w:t>月</w:t>
      </w:r>
      <w:r>
        <w:rPr>
          <w:rFonts w:ascii="Times New Roman" w:eastAsia="仿宋_GB2312" w:hAnsi="Times New Roman" w:hint="eastAsia"/>
          <w:sz w:val="28"/>
          <w:szCs w:val="28"/>
        </w:rPr>
        <w:t>9</w:t>
      </w:r>
      <w:r>
        <w:rPr>
          <w:rFonts w:ascii="Times New Roman" w:eastAsia="仿宋_GB2312" w:hAnsi="Times New Roman" w:hint="eastAsia"/>
          <w:sz w:val="28"/>
          <w:szCs w:val="28"/>
        </w:rPr>
        <w:t>日，</w:t>
      </w:r>
      <w:r>
        <w:rPr>
          <w:rFonts w:ascii="Times New Roman" w:eastAsia="仿宋_GB2312" w:hAnsi="Times New Roman" w:hint="eastAsia"/>
          <w:b/>
          <w:bCs/>
          <w:sz w:val="28"/>
          <w:szCs w:val="28"/>
        </w:rPr>
        <w:t>教育部学校规划建设发展中心</w:t>
      </w:r>
      <w:r>
        <w:rPr>
          <w:rFonts w:ascii="Times New Roman" w:eastAsia="仿宋_GB2312" w:hAnsi="Times New Roman" w:hint="eastAsia"/>
          <w:sz w:val="28"/>
          <w:szCs w:val="28"/>
        </w:rPr>
        <w:t>（简称“中心”）联合</w:t>
      </w:r>
      <w:r>
        <w:rPr>
          <w:rFonts w:ascii="Times New Roman" w:eastAsia="仿宋_GB2312" w:hAnsi="Times New Roman" w:hint="eastAsia"/>
          <w:b/>
          <w:bCs/>
          <w:sz w:val="28"/>
          <w:szCs w:val="28"/>
        </w:rPr>
        <w:t>未来学校研究院</w:t>
      </w:r>
      <w:r>
        <w:rPr>
          <w:rFonts w:ascii="Times New Roman" w:eastAsia="仿宋_GB2312" w:hAnsi="Times New Roman" w:hint="eastAsia"/>
          <w:sz w:val="28"/>
          <w:szCs w:val="28"/>
        </w:rPr>
        <w:t>共同发布《“未来路线图”实验学校发展指南</w:t>
      </w:r>
      <w:r>
        <w:rPr>
          <w:rFonts w:ascii="Times New Roman" w:eastAsia="仿宋_GB2312" w:hAnsi="Times New Roman" w:hint="eastAsia"/>
          <w:sz w:val="28"/>
          <w:szCs w:val="28"/>
        </w:rPr>
        <w:t>1.0</w:t>
      </w:r>
      <w:r>
        <w:rPr>
          <w:rFonts w:ascii="Times New Roman" w:eastAsia="仿宋_GB2312" w:hAnsi="Times New Roman" w:hint="eastAsia"/>
          <w:sz w:val="28"/>
          <w:szCs w:val="28"/>
        </w:rPr>
        <w:t>》，以“未来学校研究与实验计划”理念为引领，汇聚教育创新资源，推动一批学校向</w:t>
      </w:r>
      <w:proofErr w:type="gramStart"/>
      <w:r>
        <w:rPr>
          <w:rFonts w:ascii="Times New Roman" w:eastAsia="仿宋_GB2312" w:hAnsi="Times New Roman" w:hint="eastAsia"/>
          <w:sz w:val="28"/>
          <w:szCs w:val="28"/>
        </w:rPr>
        <w:t>数智时代</w:t>
      </w:r>
      <w:proofErr w:type="gramEnd"/>
      <w:r>
        <w:rPr>
          <w:rFonts w:ascii="Times New Roman" w:eastAsia="仿宋_GB2312" w:hAnsi="Times New Roman" w:hint="eastAsia"/>
          <w:sz w:val="28"/>
          <w:szCs w:val="28"/>
        </w:rPr>
        <w:t>的未来学校转型发展，加快推进教育现代化、建设教育强国、办好人民满意的教育。在教育部学校规划建设发展中心指导下，未来学校研究院面向全国开展“未来路线图”实验学校共建的申报工作。</w:t>
      </w:r>
    </w:p>
    <w:p w:rsidR="004C6EB1" w:rsidRDefault="00C457BB">
      <w:pPr>
        <w:pStyle w:val="af0"/>
        <w:ind w:firstLineChars="0" w:firstLine="0"/>
        <w:rPr>
          <w:rFonts w:ascii="Times New Roman" w:eastAsia="仿宋_GB2312" w:hAnsi="Times New Roman"/>
          <w:sz w:val="28"/>
          <w:szCs w:val="28"/>
        </w:rPr>
      </w:pPr>
      <w:r>
        <w:rPr>
          <w:rFonts w:ascii="Times New Roman" w:eastAsia="仿宋_GB2312" w:hAnsi="Times New Roman" w:hint="eastAsia"/>
          <w:noProof/>
          <w:sz w:val="28"/>
          <w:szCs w:val="28"/>
        </w:rPr>
        <w:drawing>
          <wp:inline distT="0" distB="0" distL="114300" distR="114300">
            <wp:extent cx="5385435" cy="3071495"/>
            <wp:effectExtent l="0" t="0" r="9525" b="6985"/>
            <wp:docPr id="21" name="图片 21" descr="图1-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1-现场照片"/>
                    <pic:cNvPicPr>
                      <a:picLocks noChangeAspect="1"/>
                    </pic:cNvPicPr>
                  </pic:nvPicPr>
                  <pic:blipFill>
                    <a:blip r:embed="rId13"/>
                    <a:srcRect r="602" b="14971"/>
                    <a:stretch>
                      <a:fillRect/>
                    </a:stretch>
                  </pic:blipFill>
                  <pic:spPr>
                    <a:xfrm>
                      <a:off x="0" y="0"/>
                      <a:ext cx="5385435" cy="3071495"/>
                    </a:xfrm>
                    <a:prstGeom prst="rect">
                      <a:avLst/>
                    </a:prstGeom>
                  </pic:spPr>
                </pic:pic>
              </a:graphicData>
            </a:graphic>
          </wp:inline>
        </w:drawing>
      </w:r>
    </w:p>
    <w:p w:rsidR="004C6EB1" w:rsidRDefault="004C6EB1">
      <w:pPr>
        <w:pStyle w:val="af0"/>
        <w:ind w:firstLineChars="0" w:firstLine="0"/>
        <w:rPr>
          <w:rFonts w:ascii="Times New Roman" w:eastAsia="仿宋_GB2312" w:hAnsi="Times New Roman"/>
          <w:sz w:val="28"/>
          <w:szCs w:val="28"/>
        </w:rPr>
      </w:pPr>
    </w:p>
    <w:p w:rsidR="004C6EB1" w:rsidRDefault="00C457BB">
      <w:pPr>
        <w:pStyle w:val="af0"/>
        <w:numPr>
          <w:ilvl w:val="0"/>
          <w:numId w:val="1"/>
        </w:numPr>
        <w:ind w:firstLineChars="0"/>
        <w:jc w:val="left"/>
        <w:outlineLvl w:val="0"/>
        <w:rPr>
          <w:rFonts w:ascii="Times New Roman" w:eastAsia="黑体" w:hAnsi="Times New Roman"/>
          <w:sz w:val="28"/>
          <w:szCs w:val="28"/>
        </w:rPr>
      </w:pPr>
      <w:r>
        <w:rPr>
          <w:rFonts w:ascii="Times New Roman" w:eastAsia="黑体" w:hAnsi="Times New Roman" w:hint="eastAsia"/>
          <w:sz w:val="28"/>
          <w:szCs w:val="28"/>
        </w:rPr>
        <w:t>共建目标</w:t>
      </w:r>
    </w:p>
    <w:p w:rsidR="004C6EB1" w:rsidRDefault="00C457BB">
      <w:pPr>
        <w:pStyle w:val="af0"/>
        <w:ind w:firstLine="560"/>
        <w:jc w:val="left"/>
        <w:rPr>
          <w:rFonts w:ascii="Times New Roman" w:eastAsia="仿宋_GB2312" w:hAnsi="Times New Roman"/>
          <w:sz w:val="28"/>
          <w:szCs w:val="28"/>
        </w:rPr>
      </w:pPr>
      <w:r>
        <w:rPr>
          <w:rFonts w:ascii="Times New Roman" w:eastAsia="仿宋_GB2312" w:hAnsi="Times New Roman" w:hint="eastAsia"/>
          <w:sz w:val="28"/>
          <w:szCs w:val="28"/>
        </w:rPr>
        <w:t>依据《“未来路线图”实验学校发展指南</w:t>
      </w:r>
      <w:r>
        <w:rPr>
          <w:rFonts w:ascii="Times New Roman" w:eastAsia="仿宋_GB2312" w:hAnsi="Times New Roman" w:hint="eastAsia"/>
          <w:sz w:val="28"/>
          <w:szCs w:val="28"/>
        </w:rPr>
        <w:t>1.0</w:t>
      </w:r>
      <w:r>
        <w:rPr>
          <w:rFonts w:ascii="Times New Roman" w:eastAsia="仿宋_GB2312" w:hAnsi="Times New Roman" w:hint="eastAsia"/>
          <w:sz w:val="28"/>
          <w:szCs w:val="28"/>
        </w:rPr>
        <w:t>》内容建设一批具有引领创新性“未来路线图”领航实验学校、标准示范性的“未来路线图”标准实验学校和实验性的“未来路线图”特色实验学校，充分发</w:t>
      </w:r>
      <w:r>
        <w:rPr>
          <w:rFonts w:ascii="Times New Roman" w:eastAsia="仿宋_GB2312" w:hAnsi="Times New Roman" w:hint="eastAsia"/>
          <w:sz w:val="28"/>
          <w:szCs w:val="28"/>
        </w:rPr>
        <w:lastRenderedPageBreak/>
        <w:t>挥地方教育主管部门和基层学校的积极性和创造性，基于共建过程形成的实践经验总结并提炼一批具有未来学校建设应用价值的创新学校建设研究成果和案例，为学校形态变革创新不断注入新的生机与活力。</w:t>
      </w:r>
    </w:p>
    <w:p w:rsidR="004C6EB1" w:rsidRDefault="004C6EB1">
      <w:pPr>
        <w:pStyle w:val="af0"/>
        <w:ind w:firstLine="560"/>
        <w:jc w:val="left"/>
        <w:rPr>
          <w:rFonts w:ascii="Times New Roman" w:eastAsia="仿宋_GB2312" w:hAnsi="Times New Roman"/>
          <w:sz w:val="28"/>
          <w:szCs w:val="28"/>
        </w:rPr>
      </w:pPr>
    </w:p>
    <w:p w:rsidR="004C6EB1" w:rsidRDefault="00C457BB">
      <w:pPr>
        <w:pStyle w:val="1"/>
        <w:numPr>
          <w:ilvl w:val="0"/>
          <w:numId w:val="1"/>
        </w:numPr>
        <w:ind w:firstLineChars="0"/>
        <w:rPr>
          <w:rFonts w:ascii="Times New Roman" w:hAnsi="Times New Roman" w:hint="default"/>
          <w:sz w:val="28"/>
          <w:szCs w:val="28"/>
        </w:rPr>
      </w:pPr>
      <w:r>
        <w:rPr>
          <w:rFonts w:ascii="Times New Roman" w:hAnsi="Times New Roman"/>
          <w:sz w:val="28"/>
          <w:szCs w:val="28"/>
        </w:rPr>
        <w:t>共建原则</w:t>
      </w:r>
    </w:p>
    <w:p w:rsidR="004C6EB1" w:rsidRDefault="00C457BB">
      <w:pPr>
        <w:pStyle w:val="af0"/>
        <w:ind w:firstLine="560"/>
        <w:jc w:val="left"/>
        <w:rPr>
          <w:rFonts w:ascii="Times New Roman" w:eastAsia="仿宋_GB2312" w:hAnsi="Times New Roman"/>
          <w:sz w:val="28"/>
          <w:szCs w:val="28"/>
        </w:rPr>
      </w:pPr>
      <w:r>
        <w:rPr>
          <w:rFonts w:ascii="Times New Roman" w:eastAsia="仿宋_GB2312" w:hAnsi="Times New Roman" w:hint="eastAsia"/>
          <w:sz w:val="28"/>
          <w:szCs w:val="28"/>
        </w:rPr>
        <w:t>在《“未来路线图”实验学校发展指南</w:t>
      </w:r>
      <w:r>
        <w:rPr>
          <w:rFonts w:ascii="Times New Roman" w:eastAsia="仿宋_GB2312" w:hAnsi="Times New Roman" w:hint="eastAsia"/>
          <w:sz w:val="28"/>
          <w:szCs w:val="28"/>
        </w:rPr>
        <w:t>1.0</w:t>
      </w:r>
      <w:r>
        <w:rPr>
          <w:rFonts w:ascii="Times New Roman" w:eastAsia="仿宋_GB2312" w:hAnsi="Times New Roman" w:hint="eastAsia"/>
          <w:sz w:val="28"/>
          <w:szCs w:val="28"/>
        </w:rPr>
        <w:t>》的总体框架下，从各区域和学校实际出发，按照“一校一案”的原则，制定发展规划，精准施策，分阶段、有步骤统筹推进学校整体建设，满足学校多样化发展需求。</w:t>
      </w:r>
    </w:p>
    <w:p w:rsidR="004C6EB1" w:rsidRDefault="004C6EB1">
      <w:pPr>
        <w:pStyle w:val="af0"/>
        <w:ind w:firstLine="560"/>
        <w:jc w:val="left"/>
        <w:rPr>
          <w:rFonts w:ascii="Times New Roman" w:eastAsia="仿宋_GB2312" w:hAnsi="Times New Roman"/>
          <w:sz w:val="28"/>
          <w:szCs w:val="28"/>
        </w:rPr>
      </w:pPr>
    </w:p>
    <w:p w:rsidR="004C6EB1" w:rsidRDefault="00C457BB">
      <w:pPr>
        <w:pStyle w:val="1"/>
        <w:numPr>
          <w:ilvl w:val="0"/>
          <w:numId w:val="1"/>
        </w:numPr>
        <w:ind w:firstLineChars="0"/>
        <w:rPr>
          <w:rFonts w:ascii="Times New Roman" w:hAnsi="Times New Roman" w:hint="default"/>
          <w:sz w:val="28"/>
          <w:szCs w:val="28"/>
        </w:rPr>
      </w:pPr>
      <w:r>
        <w:rPr>
          <w:rFonts w:ascii="Times New Roman" w:hAnsi="Times New Roman"/>
          <w:sz w:val="28"/>
          <w:szCs w:val="28"/>
        </w:rPr>
        <w:t>共建对象</w:t>
      </w:r>
    </w:p>
    <w:p w:rsidR="004C6EB1" w:rsidRDefault="00C457BB">
      <w:pPr>
        <w:numPr>
          <w:ilvl w:val="0"/>
          <w:numId w:val="2"/>
        </w:numPr>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各地区政府和教育行政主管部门；</w:t>
      </w:r>
    </w:p>
    <w:p w:rsidR="004C6EB1" w:rsidRDefault="00C457BB">
      <w:pPr>
        <w:numPr>
          <w:ilvl w:val="0"/>
          <w:numId w:val="2"/>
        </w:numPr>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具有新建学校、改扩建学校和优化提升学校需求的单体中小学学校或集团校；</w:t>
      </w:r>
    </w:p>
    <w:p w:rsidR="004C6EB1" w:rsidRDefault="00C457BB">
      <w:pPr>
        <w:numPr>
          <w:ilvl w:val="0"/>
          <w:numId w:val="2"/>
        </w:numPr>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其他基础教育阶段投资办学主体。</w:t>
      </w:r>
    </w:p>
    <w:p w:rsidR="004C6EB1" w:rsidRDefault="004C6EB1">
      <w:pPr>
        <w:rPr>
          <w:rFonts w:ascii="Times New Roman" w:eastAsia="仿宋_GB2312" w:hAnsi="Times New Roman"/>
          <w:sz w:val="28"/>
          <w:szCs w:val="28"/>
        </w:rPr>
      </w:pPr>
    </w:p>
    <w:p w:rsidR="004C6EB1" w:rsidRDefault="00C457BB">
      <w:pPr>
        <w:pStyle w:val="1"/>
        <w:numPr>
          <w:ilvl w:val="0"/>
          <w:numId w:val="1"/>
        </w:numPr>
        <w:ind w:firstLineChars="0"/>
        <w:rPr>
          <w:rFonts w:ascii="Times New Roman" w:hAnsi="Times New Roman" w:hint="default"/>
          <w:sz w:val="28"/>
          <w:szCs w:val="28"/>
        </w:rPr>
      </w:pPr>
      <w:r>
        <w:rPr>
          <w:rFonts w:ascii="Times New Roman" w:hAnsi="Times New Roman"/>
          <w:sz w:val="28"/>
          <w:szCs w:val="28"/>
        </w:rPr>
        <w:t>共建内容</w:t>
      </w:r>
    </w:p>
    <w:p w:rsidR="004C6EB1" w:rsidRDefault="00C457BB">
      <w:pPr>
        <w:pStyle w:val="af0"/>
        <w:ind w:firstLine="560"/>
        <w:jc w:val="left"/>
        <w:rPr>
          <w:rFonts w:ascii="Times New Roman" w:eastAsia="仿宋_GB2312" w:hAnsi="Times New Roman"/>
          <w:sz w:val="28"/>
          <w:szCs w:val="28"/>
        </w:rPr>
      </w:pPr>
      <w:r>
        <w:rPr>
          <w:rFonts w:ascii="Times New Roman" w:eastAsia="仿宋_GB2312" w:hAnsi="Times New Roman" w:hint="eastAsia"/>
          <w:sz w:val="28"/>
          <w:szCs w:val="28"/>
        </w:rPr>
        <w:t>围绕“未来路线图”实验学校的五大核心建设方向，开展“</w:t>
      </w:r>
      <w:r>
        <w:rPr>
          <w:rFonts w:ascii="Times New Roman" w:eastAsia="仿宋_GB2312" w:hAnsi="Times New Roman" w:hint="eastAsia"/>
          <w:sz w:val="28"/>
          <w:szCs w:val="28"/>
        </w:rPr>
        <w:t>5+N</w:t>
      </w:r>
      <w:r>
        <w:rPr>
          <w:rFonts w:ascii="Times New Roman" w:eastAsia="仿宋_GB2312" w:hAnsi="Times New Roman" w:hint="eastAsia"/>
          <w:sz w:val="28"/>
          <w:szCs w:val="28"/>
        </w:rPr>
        <w:t>”的具体建设工作，并提供配套的指导咨询、评估论证、专家智力支持和建设资源支撑等，持续指导学校向</w:t>
      </w:r>
      <w:proofErr w:type="gramStart"/>
      <w:r>
        <w:rPr>
          <w:rFonts w:ascii="Times New Roman" w:eastAsia="仿宋_GB2312" w:hAnsi="Times New Roman" w:hint="eastAsia"/>
          <w:sz w:val="28"/>
          <w:szCs w:val="28"/>
        </w:rPr>
        <w:t>数智时代</w:t>
      </w:r>
      <w:proofErr w:type="gramEnd"/>
      <w:r>
        <w:rPr>
          <w:rFonts w:ascii="Times New Roman" w:eastAsia="仿宋_GB2312" w:hAnsi="Times New Roman" w:hint="eastAsia"/>
          <w:sz w:val="28"/>
          <w:szCs w:val="28"/>
        </w:rPr>
        <w:t>未来学校方向建设发展。五大核心建设方向内容包括：</w:t>
      </w:r>
    </w:p>
    <w:p w:rsidR="004C6EB1" w:rsidRDefault="00C457BB">
      <w:pPr>
        <w:pStyle w:val="af0"/>
        <w:numPr>
          <w:ilvl w:val="0"/>
          <w:numId w:val="3"/>
        </w:numPr>
        <w:ind w:firstLine="562"/>
        <w:jc w:val="left"/>
        <w:rPr>
          <w:rFonts w:ascii="Times New Roman" w:eastAsia="仿宋_GB2312" w:hAnsi="Times New Roman"/>
          <w:sz w:val="28"/>
          <w:szCs w:val="28"/>
        </w:rPr>
      </w:pPr>
      <w:r>
        <w:rPr>
          <w:rFonts w:ascii="Times New Roman" w:eastAsia="仿宋_GB2312" w:hAnsi="Times New Roman" w:hint="eastAsia"/>
          <w:b/>
          <w:bCs/>
          <w:sz w:val="28"/>
          <w:szCs w:val="28"/>
        </w:rPr>
        <w:t>校长与教师发展</w:t>
      </w:r>
      <w:r>
        <w:rPr>
          <w:rFonts w:ascii="Times New Roman" w:eastAsia="仿宋_GB2312" w:hAnsi="Times New Roman" w:hint="eastAsia"/>
          <w:sz w:val="28"/>
          <w:szCs w:val="28"/>
        </w:rPr>
        <w:t>。以</w:t>
      </w:r>
      <w:r>
        <w:rPr>
          <w:rFonts w:ascii="Times New Roman" w:eastAsia="仿宋_GB2312" w:hAnsi="Times New Roman" w:hint="eastAsia"/>
          <w:b/>
          <w:bCs/>
          <w:sz w:val="28"/>
          <w:szCs w:val="28"/>
          <w:u w:val="single"/>
        </w:rPr>
        <w:t>未来校长培育和骨干教师培训</w:t>
      </w:r>
      <w:r>
        <w:rPr>
          <w:rFonts w:ascii="Times New Roman" w:eastAsia="仿宋_GB2312" w:hAnsi="Times New Roman" w:hint="eastAsia"/>
          <w:sz w:val="28"/>
          <w:szCs w:val="28"/>
        </w:rPr>
        <w:t>作为主要抓</w:t>
      </w:r>
      <w:r>
        <w:rPr>
          <w:rFonts w:ascii="Times New Roman" w:eastAsia="仿宋_GB2312" w:hAnsi="Times New Roman" w:hint="eastAsia"/>
          <w:sz w:val="28"/>
          <w:szCs w:val="28"/>
        </w:rPr>
        <w:lastRenderedPageBreak/>
        <w:t>手，不断提升校长、教师队伍职业素养，强化学校教育变革持续创新能力。</w:t>
      </w:r>
    </w:p>
    <w:p w:rsidR="004C6EB1" w:rsidRDefault="00C457BB">
      <w:pPr>
        <w:pStyle w:val="af0"/>
        <w:numPr>
          <w:ilvl w:val="0"/>
          <w:numId w:val="3"/>
        </w:numPr>
        <w:ind w:firstLine="562"/>
        <w:jc w:val="left"/>
        <w:rPr>
          <w:rFonts w:ascii="Times New Roman" w:eastAsia="仿宋_GB2312" w:hAnsi="Times New Roman"/>
          <w:sz w:val="28"/>
          <w:szCs w:val="28"/>
        </w:rPr>
      </w:pPr>
      <w:r>
        <w:rPr>
          <w:rFonts w:ascii="Times New Roman" w:eastAsia="仿宋_GB2312" w:hAnsi="Times New Roman" w:hint="eastAsia"/>
          <w:b/>
          <w:bCs/>
          <w:sz w:val="28"/>
          <w:szCs w:val="28"/>
        </w:rPr>
        <w:t>课程和教学创新</w:t>
      </w:r>
      <w:r>
        <w:rPr>
          <w:rFonts w:ascii="Times New Roman" w:eastAsia="仿宋_GB2312" w:hAnsi="Times New Roman" w:hint="eastAsia"/>
          <w:sz w:val="28"/>
          <w:szCs w:val="28"/>
        </w:rPr>
        <w:t>。通过建设</w:t>
      </w:r>
      <w:r>
        <w:rPr>
          <w:rFonts w:ascii="Times New Roman" w:eastAsia="仿宋_GB2312" w:hAnsi="Times New Roman" w:hint="eastAsia"/>
          <w:b/>
          <w:bCs/>
          <w:sz w:val="28"/>
          <w:szCs w:val="28"/>
          <w:u w:val="single"/>
        </w:rPr>
        <w:t>课程和教学创新中心</w:t>
      </w:r>
      <w:r>
        <w:rPr>
          <w:rFonts w:ascii="Times New Roman" w:eastAsia="仿宋_GB2312" w:hAnsi="Times New Roman" w:hint="eastAsia"/>
          <w:sz w:val="28"/>
          <w:szCs w:val="28"/>
        </w:rPr>
        <w:t>，围绕课程内容、教学和学习方式、测量评价、机制流程四个方面构建未来学校课程和教学创新体系。</w:t>
      </w:r>
    </w:p>
    <w:p w:rsidR="004C6EB1" w:rsidRDefault="00C457BB">
      <w:pPr>
        <w:pStyle w:val="af0"/>
        <w:numPr>
          <w:ilvl w:val="0"/>
          <w:numId w:val="3"/>
        </w:numPr>
        <w:ind w:firstLine="562"/>
        <w:jc w:val="left"/>
        <w:rPr>
          <w:rFonts w:ascii="Times New Roman" w:eastAsia="仿宋_GB2312" w:hAnsi="Times New Roman"/>
          <w:sz w:val="28"/>
          <w:szCs w:val="28"/>
        </w:rPr>
      </w:pPr>
      <w:r>
        <w:rPr>
          <w:rFonts w:ascii="Times New Roman" w:eastAsia="仿宋_GB2312" w:hAnsi="Times New Roman" w:hint="eastAsia"/>
          <w:b/>
          <w:bCs/>
          <w:sz w:val="28"/>
          <w:szCs w:val="28"/>
        </w:rPr>
        <w:t>学习场景重构</w:t>
      </w:r>
      <w:r>
        <w:rPr>
          <w:rFonts w:ascii="Times New Roman" w:eastAsia="仿宋_GB2312" w:hAnsi="Times New Roman" w:hint="eastAsia"/>
          <w:sz w:val="28"/>
          <w:szCs w:val="28"/>
        </w:rPr>
        <w:t>。以</w:t>
      </w:r>
      <w:r>
        <w:rPr>
          <w:rFonts w:ascii="Times New Roman" w:eastAsia="仿宋_GB2312" w:hAnsi="Times New Roman" w:hint="eastAsia"/>
          <w:b/>
          <w:bCs/>
          <w:sz w:val="28"/>
          <w:szCs w:val="28"/>
          <w:u w:val="single"/>
        </w:rPr>
        <w:t>新一代学习空间</w:t>
      </w:r>
      <w:r>
        <w:rPr>
          <w:rFonts w:ascii="Times New Roman" w:eastAsia="仿宋_GB2312" w:hAnsi="Times New Roman" w:hint="eastAsia"/>
          <w:sz w:val="28"/>
          <w:szCs w:val="28"/>
        </w:rPr>
        <w:t>为载体，构建开放、多维、灵活多变的学习场景，创新教师教学方式，变革学生学习方式，支撑数据采集等。</w:t>
      </w:r>
    </w:p>
    <w:p w:rsidR="004C6EB1" w:rsidRDefault="00C457BB">
      <w:pPr>
        <w:pStyle w:val="af0"/>
        <w:numPr>
          <w:ilvl w:val="0"/>
          <w:numId w:val="3"/>
        </w:numPr>
        <w:ind w:firstLine="562"/>
        <w:jc w:val="left"/>
        <w:rPr>
          <w:rFonts w:ascii="Times New Roman" w:eastAsia="仿宋_GB2312" w:hAnsi="Times New Roman"/>
          <w:sz w:val="28"/>
          <w:szCs w:val="28"/>
        </w:rPr>
      </w:pPr>
      <w:r>
        <w:rPr>
          <w:rFonts w:ascii="Times New Roman" w:eastAsia="仿宋_GB2312" w:hAnsi="Times New Roman" w:hint="eastAsia"/>
          <w:b/>
          <w:bCs/>
          <w:sz w:val="28"/>
          <w:szCs w:val="28"/>
        </w:rPr>
        <w:t>测量评价建设</w:t>
      </w:r>
      <w:r>
        <w:rPr>
          <w:rFonts w:ascii="Times New Roman" w:eastAsia="仿宋_GB2312" w:hAnsi="Times New Roman" w:hint="eastAsia"/>
          <w:sz w:val="28"/>
          <w:szCs w:val="28"/>
        </w:rPr>
        <w:t>。搭建</w:t>
      </w:r>
      <w:r>
        <w:rPr>
          <w:rFonts w:ascii="Times New Roman" w:eastAsia="仿宋_GB2312" w:hAnsi="Times New Roman" w:hint="eastAsia"/>
          <w:b/>
          <w:bCs/>
          <w:sz w:val="28"/>
          <w:szCs w:val="28"/>
          <w:u w:val="single"/>
        </w:rPr>
        <w:t>大数据测量评价中心</w:t>
      </w:r>
      <w:r>
        <w:rPr>
          <w:rFonts w:ascii="Times New Roman" w:eastAsia="仿宋_GB2312" w:hAnsi="Times New Roman" w:hint="eastAsia"/>
          <w:b/>
          <w:bCs/>
          <w:sz w:val="28"/>
          <w:szCs w:val="28"/>
        </w:rPr>
        <w:t>，</w:t>
      </w:r>
      <w:r>
        <w:rPr>
          <w:rFonts w:ascii="Times New Roman" w:eastAsia="仿宋_GB2312" w:hAnsi="Times New Roman" w:hint="eastAsia"/>
          <w:sz w:val="28"/>
          <w:szCs w:val="28"/>
        </w:rPr>
        <w:t>全过程、全要素监测学生学情、测评学生综合素质和教师专业素养、监测评估校本教研质量、</w:t>
      </w:r>
      <w:proofErr w:type="gramStart"/>
      <w:r>
        <w:rPr>
          <w:rFonts w:ascii="Times New Roman" w:eastAsia="仿宋_GB2312" w:hAnsi="Times New Roman" w:hint="eastAsia"/>
          <w:sz w:val="28"/>
          <w:szCs w:val="28"/>
        </w:rPr>
        <w:t>开展家</w:t>
      </w:r>
      <w:proofErr w:type="gramEnd"/>
      <w:r>
        <w:rPr>
          <w:rFonts w:ascii="Times New Roman" w:eastAsia="仿宋_GB2312" w:hAnsi="Times New Roman" w:hint="eastAsia"/>
          <w:sz w:val="28"/>
          <w:szCs w:val="28"/>
        </w:rPr>
        <w:t>校共育评价等，从多方位为学生、教师的发展提供大数据支撑。</w:t>
      </w:r>
    </w:p>
    <w:p w:rsidR="004C6EB1" w:rsidRDefault="00C457BB">
      <w:pPr>
        <w:pStyle w:val="af0"/>
        <w:numPr>
          <w:ilvl w:val="0"/>
          <w:numId w:val="3"/>
        </w:numPr>
        <w:ind w:firstLine="562"/>
        <w:jc w:val="left"/>
        <w:rPr>
          <w:rFonts w:ascii="Times New Roman" w:eastAsia="仿宋_GB2312" w:hAnsi="Times New Roman"/>
          <w:b/>
          <w:bCs/>
          <w:sz w:val="28"/>
          <w:szCs w:val="28"/>
        </w:rPr>
      </w:pPr>
      <w:r>
        <w:rPr>
          <w:rFonts w:ascii="Times New Roman" w:eastAsia="仿宋_GB2312" w:hAnsi="Times New Roman" w:hint="eastAsia"/>
          <w:b/>
          <w:bCs/>
          <w:sz w:val="28"/>
          <w:szCs w:val="28"/>
        </w:rPr>
        <w:t>学习生态融合。</w:t>
      </w:r>
      <w:proofErr w:type="gramStart"/>
      <w:r>
        <w:rPr>
          <w:rFonts w:ascii="Times New Roman" w:eastAsia="仿宋_GB2312" w:hAnsi="Times New Roman" w:hint="eastAsia"/>
          <w:sz w:val="28"/>
          <w:szCs w:val="28"/>
        </w:rPr>
        <w:t>开展</w:t>
      </w:r>
      <w:r>
        <w:rPr>
          <w:rFonts w:ascii="Times New Roman" w:eastAsia="仿宋_GB2312" w:hAnsi="Times New Roman" w:hint="eastAsia"/>
          <w:b/>
          <w:bCs/>
          <w:sz w:val="28"/>
          <w:szCs w:val="28"/>
          <w:u w:val="single"/>
        </w:rPr>
        <w:t>家校社</w:t>
      </w:r>
      <w:proofErr w:type="gramEnd"/>
      <w:r>
        <w:rPr>
          <w:rFonts w:ascii="Times New Roman" w:eastAsia="仿宋_GB2312" w:hAnsi="Times New Roman" w:hint="eastAsia"/>
          <w:b/>
          <w:bCs/>
          <w:sz w:val="28"/>
          <w:szCs w:val="28"/>
          <w:u w:val="single"/>
        </w:rPr>
        <w:t>“三位一体”共育</w:t>
      </w:r>
      <w:r>
        <w:rPr>
          <w:rFonts w:ascii="Times New Roman" w:eastAsia="仿宋_GB2312" w:hAnsi="Times New Roman" w:hint="eastAsia"/>
          <w:b/>
          <w:bCs/>
          <w:sz w:val="28"/>
          <w:szCs w:val="28"/>
        </w:rPr>
        <w:t>模式，</w:t>
      </w:r>
      <w:r>
        <w:rPr>
          <w:rFonts w:ascii="Times New Roman" w:eastAsia="仿宋_GB2312" w:hAnsi="Times New Roman" w:hint="eastAsia"/>
          <w:sz w:val="28"/>
          <w:szCs w:val="28"/>
        </w:rPr>
        <w:t>让教育逐渐从学校延伸至社会，与人工智能辅助学习场景、剧场场景、博物馆场景、数字图书馆或数字阅读场景和实践场景结合，建立全社会共同参与的共建共享的教育体系。</w:t>
      </w:r>
    </w:p>
    <w:p w:rsidR="004C6EB1" w:rsidRDefault="00C457BB">
      <w:pPr>
        <w:pStyle w:val="af0"/>
        <w:numPr>
          <w:ilvl w:val="255"/>
          <w:numId w:val="0"/>
        </w:numPr>
        <w:ind w:firstLineChars="200" w:firstLine="560"/>
        <w:jc w:val="left"/>
        <w:rPr>
          <w:rFonts w:ascii="Times New Roman" w:eastAsia="仿宋_GB2312" w:hAnsi="Times New Roman"/>
          <w:sz w:val="28"/>
          <w:szCs w:val="28"/>
        </w:rPr>
      </w:pPr>
      <w:r>
        <w:rPr>
          <w:rFonts w:ascii="Times New Roman" w:eastAsia="仿宋_GB2312" w:hAnsi="Times New Roman" w:hint="eastAsia"/>
          <w:sz w:val="28"/>
          <w:szCs w:val="28"/>
        </w:rPr>
        <w:t>除五大建设方向内容外，结合学校自身发展的实际需要，开展符合未来学校变革趋势其他方向的研究、实验和建设工作，即“</w:t>
      </w:r>
      <w:r>
        <w:rPr>
          <w:rFonts w:ascii="Times New Roman" w:eastAsia="仿宋_GB2312" w:hAnsi="Times New Roman" w:hint="eastAsia"/>
          <w:sz w:val="28"/>
          <w:szCs w:val="28"/>
        </w:rPr>
        <w:t>N</w:t>
      </w:r>
      <w:r>
        <w:rPr>
          <w:rFonts w:ascii="Times New Roman" w:eastAsia="仿宋_GB2312" w:hAnsi="Times New Roman" w:hint="eastAsia"/>
          <w:sz w:val="28"/>
          <w:szCs w:val="28"/>
        </w:rPr>
        <w:t>”，包括但不限于附件的项目清单建设内容。</w:t>
      </w:r>
    </w:p>
    <w:p w:rsidR="004C6EB1" w:rsidRDefault="004C6EB1">
      <w:pPr>
        <w:pStyle w:val="af0"/>
        <w:numPr>
          <w:ilvl w:val="255"/>
          <w:numId w:val="0"/>
        </w:numPr>
        <w:ind w:firstLineChars="200" w:firstLine="560"/>
        <w:jc w:val="left"/>
        <w:rPr>
          <w:rFonts w:ascii="Times New Roman" w:eastAsia="仿宋_GB2312" w:hAnsi="Times New Roman"/>
          <w:sz w:val="28"/>
          <w:szCs w:val="28"/>
        </w:rPr>
      </w:pPr>
    </w:p>
    <w:p w:rsidR="004C6EB1" w:rsidRDefault="00C457BB">
      <w:pPr>
        <w:pStyle w:val="1"/>
        <w:numPr>
          <w:ilvl w:val="0"/>
          <w:numId w:val="1"/>
        </w:numPr>
        <w:ind w:firstLineChars="0"/>
        <w:rPr>
          <w:rFonts w:ascii="Times New Roman" w:hAnsi="Times New Roman" w:hint="default"/>
          <w:sz w:val="28"/>
          <w:szCs w:val="28"/>
        </w:rPr>
      </w:pPr>
      <w:r>
        <w:rPr>
          <w:rFonts w:ascii="Times New Roman" w:hAnsi="Times New Roman"/>
          <w:sz w:val="28"/>
          <w:szCs w:val="28"/>
        </w:rPr>
        <w:t>共建类型</w:t>
      </w:r>
    </w:p>
    <w:p w:rsidR="004C6EB1" w:rsidRDefault="00C457BB">
      <w:pPr>
        <w:pStyle w:val="af0"/>
        <w:numPr>
          <w:ilvl w:val="0"/>
          <w:numId w:val="4"/>
        </w:numPr>
        <w:ind w:firstLine="562"/>
        <w:jc w:val="left"/>
        <w:rPr>
          <w:rFonts w:ascii="Times New Roman" w:eastAsia="仿宋_GB2312" w:hAnsi="Times New Roman"/>
          <w:sz w:val="28"/>
          <w:szCs w:val="28"/>
        </w:rPr>
      </w:pPr>
      <w:r>
        <w:rPr>
          <w:rFonts w:ascii="Times New Roman" w:eastAsia="仿宋_GB2312" w:hAnsi="Times New Roman" w:hint="eastAsia"/>
          <w:b/>
          <w:bCs/>
          <w:sz w:val="28"/>
          <w:szCs w:val="28"/>
        </w:rPr>
        <w:t>“未来路线图”特色实验学校</w:t>
      </w:r>
      <w:r>
        <w:rPr>
          <w:rFonts w:ascii="Times New Roman" w:eastAsia="仿宋_GB2312" w:hAnsi="Times New Roman" w:hint="eastAsia"/>
          <w:sz w:val="28"/>
          <w:szCs w:val="28"/>
        </w:rPr>
        <w:t>。学校具备开展未来学校相关研</w:t>
      </w:r>
      <w:r>
        <w:rPr>
          <w:rFonts w:ascii="Times New Roman" w:eastAsia="仿宋_GB2312" w:hAnsi="Times New Roman" w:hint="eastAsia"/>
          <w:sz w:val="28"/>
          <w:szCs w:val="28"/>
        </w:rPr>
        <w:lastRenderedPageBreak/>
        <w:t>究与实验的软硬件基础，期望围绕上述五个方向建设内容中的一个或几个方向开展未来学校研究与实验工作，驱动自身进一步发展。</w:t>
      </w:r>
    </w:p>
    <w:p w:rsidR="004C6EB1" w:rsidRDefault="00C457BB">
      <w:pPr>
        <w:pStyle w:val="af0"/>
        <w:numPr>
          <w:ilvl w:val="0"/>
          <w:numId w:val="4"/>
        </w:numPr>
        <w:ind w:firstLine="562"/>
        <w:jc w:val="left"/>
        <w:rPr>
          <w:rFonts w:ascii="Times New Roman" w:eastAsia="仿宋_GB2312" w:hAnsi="Times New Roman"/>
          <w:sz w:val="28"/>
          <w:szCs w:val="28"/>
        </w:rPr>
      </w:pPr>
      <w:r>
        <w:rPr>
          <w:rFonts w:ascii="Times New Roman" w:eastAsia="仿宋_GB2312" w:hAnsi="Times New Roman" w:hint="eastAsia"/>
          <w:b/>
          <w:bCs/>
          <w:sz w:val="28"/>
          <w:szCs w:val="28"/>
        </w:rPr>
        <w:t>“未来路线图”标准实验学校</w:t>
      </w:r>
      <w:r>
        <w:rPr>
          <w:rFonts w:ascii="Times New Roman" w:eastAsia="仿宋_GB2312" w:hAnsi="Times New Roman" w:hint="eastAsia"/>
          <w:sz w:val="28"/>
          <w:szCs w:val="28"/>
        </w:rPr>
        <w:t>。学校在上述建设内容已开展相关的创新探索，期望在未来学校研究、实验和建设方面得到全方位优化提升，按照五个方向建设内容全面开展建设，成为具有标准示范作用的“未来路线图”实验学校。</w:t>
      </w:r>
    </w:p>
    <w:p w:rsidR="004C6EB1" w:rsidRDefault="00C457BB">
      <w:pPr>
        <w:pStyle w:val="af0"/>
        <w:numPr>
          <w:ilvl w:val="0"/>
          <w:numId w:val="4"/>
        </w:numPr>
        <w:ind w:firstLine="562"/>
        <w:jc w:val="left"/>
        <w:rPr>
          <w:rFonts w:ascii="Times New Roman" w:eastAsia="仿宋_GB2312" w:hAnsi="Times New Roman"/>
          <w:sz w:val="28"/>
          <w:szCs w:val="28"/>
        </w:rPr>
      </w:pPr>
      <w:r>
        <w:rPr>
          <w:rFonts w:ascii="Times New Roman" w:eastAsia="仿宋_GB2312" w:hAnsi="Times New Roman" w:hint="eastAsia"/>
          <w:b/>
          <w:bCs/>
          <w:sz w:val="28"/>
          <w:szCs w:val="28"/>
        </w:rPr>
        <w:t>“未来路线图”领航实验学校</w:t>
      </w:r>
      <w:r>
        <w:rPr>
          <w:rFonts w:ascii="Times New Roman" w:eastAsia="仿宋_GB2312" w:hAnsi="Times New Roman" w:hint="eastAsia"/>
          <w:sz w:val="28"/>
          <w:szCs w:val="28"/>
        </w:rPr>
        <w:t>。学校已长期致力于未来学校创新性改革实践，在五个建设方向形成一批系统的研究成果与实践案例，期望在未来学校更多领域和方向开展引领性研究和实验，并引领带动一批学校发展。</w:t>
      </w:r>
    </w:p>
    <w:p w:rsidR="004C6EB1" w:rsidRDefault="004C6EB1">
      <w:pPr>
        <w:pStyle w:val="af0"/>
        <w:ind w:firstLineChars="0" w:firstLine="0"/>
        <w:jc w:val="left"/>
        <w:rPr>
          <w:rFonts w:ascii="Times New Roman" w:eastAsia="仿宋_GB2312" w:hAnsi="Times New Roman"/>
          <w:sz w:val="28"/>
          <w:szCs w:val="28"/>
        </w:rPr>
      </w:pPr>
    </w:p>
    <w:p w:rsidR="004C6EB1" w:rsidRDefault="00C457BB">
      <w:pPr>
        <w:pStyle w:val="1"/>
        <w:keepNext/>
        <w:keepLines/>
        <w:numPr>
          <w:ilvl w:val="0"/>
          <w:numId w:val="1"/>
        </w:numPr>
        <w:ind w:firstLineChars="0"/>
        <w:rPr>
          <w:rFonts w:ascii="Times New Roman" w:hAnsi="Times New Roman" w:cs="黑体" w:hint="default"/>
          <w:sz w:val="28"/>
          <w:szCs w:val="28"/>
        </w:rPr>
      </w:pPr>
      <w:r>
        <w:rPr>
          <w:rFonts w:ascii="Times New Roman" w:hAnsi="Times New Roman" w:cs="黑体"/>
          <w:sz w:val="28"/>
          <w:szCs w:val="28"/>
        </w:rPr>
        <w:t>实验学校权益</w:t>
      </w:r>
    </w:p>
    <w:tbl>
      <w:tblPr>
        <w:tblStyle w:val="aa"/>
        <w:tblW w:w="0" w:type="auto"/>
        <w:jc w:val="center"/>
        <w:tblLook w:val="04A0" w:firstRow="1" w:lastRow="0" w:firstColumn="1" w:lastColumn="0" w:noHBand="0" w:noVBand="1"/>
      </w:tblPr>
      <w:tblGrid>
        <w:gridCol w:w="911"/>
        <w:gridCol w:w="1371"/>
        <w:gridCol w:w="1979"/>
        <w:gridCol w:w="1984"/>
        <w:gridCol w:w="1560"/>
      </w:tblGrid>
      <w:tr w:rsidR="004C6EB1" w:rsidTr="00B86751">
        <w:trPr>
          <w:jc w:val="center"/>
        </w:trPr>
        <w:tc>
          <w:tcPr>
            <w:tcW w:w="911" w:type="dxa"/>
            <w:vAlign w:val="center"/>
          </w:tcPr>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序号</w:t>
            </w:r>
          </w:p>
        </w:tc>
        <w:tc>
          <w:tcPr>
            <w:tcW w:w="1371" w:type="dxa"/>
            <w:vAlign w:val="center"/>
          </w:tcPr>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权益内容</w:t>
            </w:r>
          </w:p>
        </w:tc>
        <w:tc>
          <w:tcPr>
            <w:tcW w:w="1979" w:type="dxa"/>
            <w:vAlign w:val="center"/>
          </w:tcPr>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领航</w:t>
            </w:r>
          </w:p>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实验学校</w:t>
            </w:r>
          </w:p>
        </w:tc>
        <w:tc>
          <w:tcPr>
            <w:tcW w:w="1984" w:type="dxa"/>
            <w:vAlign w:val="center"/>
          </w:tcPr>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标准</w:t>
            </w:r>
          </w:p>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实验学校</w:t>
            </w:r>
          </w:p>
        </w:tc>
        <w:tc>
          <w:tcPr>
            <w:tcW w:w="1560" w:type="dxa"/>
            <w:vAlign w:val="center"/>
          </w:tcPr>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种子</w:t>
            </w:r>
          </w:p>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实验学校</w:t>
            </w:r>
          </w:p>
        </w:tc>
      </w:tr>
      <w:tr w:rsidR="004C6EB1" w:rsidTr="00B86751">
        <w:trPr>
          <w:trHeight w:val="516"/>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1</w:t>
            </w:r>
          </w:p>
        </w:tc>
        <w:tc>
          <w:tcPr>
            <w:tcW w:w="1371" w:type="dxa"/>
            <w:vAlign w:val="center"/>
          </w:tcPr>
          <w:p w:rsidR="004C6EB1" w:rsidRDefault="002709FA">
            <w:pPr>
              <w:jc w:val="center"/>
              <w:rPr>
                <w:rFonts w:ascii="Times New Roman" w:eastAsia="黑体" w:hAnsi="Times New Roman" w:cs="黑体"/>
                <w:b/>
                <w:bCs/>
                <w:szCs w:val="21"/>
              </w:rPr>
            </w:pPr>
            <w:r>
              <w:rPr>
                <w:rFonts w:ascii="Times New Roman" w:eastAsia="黑体" w:hAnsi="Times New Roman" w:cs="黑体" w:hint="eastAsia"/>
                <w:b/>
                <w:bCs/>
                <w:szCs w:val="21"/>
              </w:rPr>
              <w:t>研究</w:t>
            </w:r>
            <w:r w:rsidR="00C457BB">
              <w:rPr>
                <w:rFonts w:ascii="Times New Roman" w:eastAsia="黑体" w:hAnsi="Times New Roman" w:cs="黑体" w:hint="eastAsia"/>
                <w:b/>
                <w:bCs/>
                <w:szCs w:val="21"/>
              </w:rPr>
              <w:t>课题</w:t>
            </w:r>
          </w:p>
        </w:tc>
        <w:tc>
          <w:tcPr>
            <w:tcW w:w="1979" w:type="dxa"/>
            <w:vAlign w:val="center"/>
          </w:tcPr>
          <w:p w:rsidR="004C6EB1" w:rsidRDefault="00B86751">
            <w:pPr>
              <w:jc w:val="center"/>
              <w:rPr>
                <w:rFonts w:ascii="Times New Roman" w:eastAsia="黑体" w:hAnsi="Times New Roman" w:cs="黑体"/>
                <w:szCs w:val="21"/>
              </w:rPr>
            </w:pPr>
            <w:r>
              <w:rPr>
                <w:rFonts w:ascii="Times New Roman" w:eastAsia="黑体" w:hAnsi="Times New Roman" w:cs="黑体" w:hint="eastAsia"/>
                <w:szCs w:val="21"/>
              </w:rPr>
              <w:t>根据建设</w:t>
            </w:r>
            <w:r>
              <w:rPr>
                <w:rFonts w:ascii="Times New Roman" w:eastAsia="黑体" w:hAnsi="Times New Roman" w:cs="黑体"/>
                <w:szCs w:val="21"/>
              </w:rPr>
              <w:t>情况而定</w:t>
            </w:r>
          </w:p>
        </w:tc>
        <w:tc>
          <w:tcPr>
            <w:tcW w:w="1984" w:type="dxa"/>
            <w:vAlign w:val="center"/>
          </w:tcPr>
          <w:p w:rsidR="004C6EB1" w:rsidRDefault="00B86751" w:rsidP="00B86751">
            <w:pPr>
              <w:jc w:val="center"/>
              <w:rPr>
                <w:rFonts w:ascii="Times New Roman" w:eastAsia="黑体" w:hAnsi="Times New Roman" w:cs="黑体"/>
                <w:szCs w:val="21"/>
              </w:rPr>
            </w:pPr>
            <w:r>
              <w:rPr>
                <w:rFonts w:ascii="Times New Roman" w:eastAsia="黑体" w:hAnsi="Times New Roman" w:cs="黑体" w:hint="eastAsia"/>
                <w:szCs w:val="21"/>
              </w:rPr>
              <w:t>根据建设</w:t>
            </w:r>
            <w:r>
              <w:rPr>
                <w:rFonts w:ascii="Times New Roman" w:eastAsia="黑体" w:hAnsi="Times New Roman" w:cs="黑体"/>
                <w:szCs w:val="21"/>
              </w:rPr>
              <w:t>情况而定</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无</w:t>
            </w:r>
          </w:p>
        </w:tc>
      </w:tr>
      <w:tr w:rsidR="004C6EB1" w:rsidTr="00B86751">
        <w:trPr>
          <w:trHeight w:val="440"/>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2</w:t>
            </w:r>
          </w:p>
        </w:tc>
        <w:tc>
          <w:tcPr>
            <w:tcW w:w="137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b/>
                <w:bCs/>
                <w:szCs w:val="21"/>
              </w:rPr>
              <w:t>实验项目</w:t>
            </w:r>
          </w:p>
        </w:tc>
        <w:tc>
          <w:tcPr>
            <w:tcW w:w="1979"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重点实验项目</w:t>
            </w:r>
          </w:p>
        </w:tc>
        <w:tc>
          <w:tcPr>
            <w:tcW w:w="1984"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一般实验项目</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试点实验项目</w:t>
            </w:r>
          </w:p>
        </w:tc>
      </w:tr>
      <w:tr w:rsidR="004C6EB1" w:rsidTr="00B86751">
        <w:trPr>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3</w:t>
            </w:r>
          </w:p>
        </w:tc>
        <w:tc>
          <w:tcPr>
            <w:tcW w:w="137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b/>
                <w:bCs/>
                <w:szCs w:val="21"/>
              </w:rPr>
              <w:t>资源支撑</w:t>
            </w:r>
          </w:p>
        </w:tc>
        <w:tc>
          <w:tcPr>
            <w:tcW w:w="1979"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全方位资源支撑</w:t>
            </w:r>
          </w:p>
        </w:tc>
        <w:tc>
          <w:tcPr>
            <w:tcW w:w="1984"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全方位资源支撑</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实验项目</w:t>
            </w:r>
          </w:p>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相关资源</w:t>
            </w:r>
          </w:p>
        </w:tc>
      </w:tr>
      <w:tr w:rsidR="004C6EB1" w:rsidTr="00B86751">
        <w:trPr>
          <w:trHeight w:val="596"/>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4</w:t>
            </w:r>
          </w:p>
        </w:tc>
        <w:tc>
          <w:tcPr>
            <w:tcW w:w="137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b/>
                <w:bCs/>
                <w:szCs w:val="21"/>
              </w:rPr>
              <w:t>政策扶持</w:t>
            </w:r>
          </w:p>
        </w:tc>
        <w:tc>
          <w:tcPr>
            <w:tcW w:w="1979"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重点政策扶持</w:t>
            </w:r>
          </w:p>
        </w:tc>
        <w:tc>
          <w:tcPr>
            <w:tcW w:w="1984"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重点政策扶持</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无</w:t>
            </w:r>
          </w:p>
        </w:tc>
      </w:tr>
      <w:tr w:rsidR="004C6EB1" w:rsidTr="00B86751">
        <w:trPr>
          <w:trHeight w:val="561"/>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5</w:t>
            </w:r>
          </w:p>
        </w:tc>
        <w:tc>
          <w:tcPr>
            <w:tcW w:w="137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b/>
                <w:bCs/>
                <w:szCs w:val="21"/>
              </w:rPr>
              <w:t>资金支持</w:t>
            </w:r>
          </w:p>
        </w:tc>
        <w:tc>
          <w:tcPr>
            <w:tcW w:w="1979"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c>
          <w:tcPr>
            <w:tcW w:w="1984"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视情况</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无</w:t>
            </w:r>
          </w:p>
        </w:tc>
      </w:tr>
      <w:tr w:rsidR="004C6EB1" w:rsidTr="00B86751">
        <w:trPr>
          <w:trHeight w:val="567"/>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6</w:t>
            </w:r>
          </w:p>
        </w:tc>
        <w:tc>
          <w:tcPr>
            <w:tcW w:w="1371" w:type="dxa"/>
            <w:vAlign w:val="center"/>
          </w:tcPr>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会议活动</w:t>
            </w:r>
          </w:p>
        </w:tc>
        <w:tc>
          <w:tcPr>
            <w:tcW w:w="1979"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c>
          <w:tcPr>
            <w:tcW w:w="1984"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无</w:t>
            </w:r>
          </w:p>
        </w:tc>
      </w:tr>
      <w:tr w:rsidR="004C6EB1" w:rsidTr="00B86751">
        <w:trPr>
          <w:trHeight w:val="558"/>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7</w:t>
            </w:r>
          </w:p>
        </w:tc>
        <w:tc>
          <w:tcPr>
            <w:tcW w:w="137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b/>
                <w:bCs/>
                <w:szCs w:val="21"/>
              </w:rPr>
              <w:t>培训支持</w:t>
            </w:r>
          </w:p>
        </w:tc>
        <w:tc>
          <w:tcPr>
            <w:tcW w:w="1979"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c>
          <w:tcPr>
            <w:tcW w:w="1984"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视情况</w:t>
            </w:r>
          </w:p>
        </w:tc>
      </w:tr>
      <w:tr w:rsidR="004C6EB1" w:rsidTr="00B86751">
        <w:trPr>
          <w:trHeight w:val="550"/>
          <w:jc w:val="center"/>
        </w:trPr>
        <w:tc>
          <w:tcPr>
            <w:tcW w:w="911"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8</w:t>
            </w:r>
          </w:p>
        </w:tc>
        <w:tc>
          <w:tcPr>
            <w:tcW w:w="1371" w:type="dxa"/>
            <w:vAlign w:val="center"/>
          </w:tcPr>
          <w:p w:rsidR="004C6EB1" w:rsidRDefault="00C457BB">
            <w:pPr>
              <w:jc w:val="center"/>
              <w:rPr>
                <w:rFonts w:ascii="Times New Roman" w:eastAsia="黑体" w:hAnsi="Times New Roman" w:cs="黑体"/>
                <w:b/>
                <w:bCs/>
                <w:szCs w:val="21"/>
              </w:rPr>
            </w:pPr>
            <w:r>
              <w:rPr>
                <w:rFonts w:ascii="Times New Roman" w:eastAsia="黑体" w:hAnsi="Times New Roman" w:cs="黑体" w:hint="eastAsia"/>
                <w:b/>
                <w:bCs/>
                <w:szCs w:val="21"/>
              </w:rPr>
              <w:t>立项公示</w:t>
            </w:r>
          </w:p>
        </w:tc>
        <w:tc>
          <w:tcPr>
            <w:tcW w:w="1979"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c>
          <w:tcPr>
            <w:tcW w:w="1984"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c>
          <w:tcPr>
            <w:tcW w:w="1560" w:type="dxa"/>
            <w:vAlign w:val="center"/>
          </w:tcPr>
          <w:p w:rsidR="004C6EB1" w:rsidRDefault="00C457BB">
            <w:pPr>
              <w:jc w:val="center"/>
              <w:rPr>
                <w:rFonts w:ascii="Times New Roman" w:eastAsia="黑体" w:hAnsi="Times New Roman" w:cs="黑体"/>
                <w:szCs w:val="21"/>
              </w:rPr>
            </w:pPr>
            <w:r>
              <w:rPr>
                <w:rFonts w:ascii="Times New Roman" w:eastAsia="黑体" w:hAnsi="Times New Roman" w:cs="黑体" w:hint="eastAsia"/>
                <w:szCs w:val="21"/>
              </w:rPr>
              <w:t>有</w:t>
            </w:r>
          </w:p>
        </w:tc>
      </w:tr>
    </w:tbl>
    <w:p w:rsidR="004C6EB1" w:rsidRDefault="004C6EB1">
      <w:pPr>
        <w:rPr>
          <w:rFonts w:ascii="Times New Roman" w:hAnsi="Times New Roman"/>
        </w:rPr>
      </w:pPr>
    </w:p>
    <w:p w:rsidR="004C6EB1" w:rsidRDefault="00C457BB">
      <w:pPr>
        <w:pStyle w:val="1"/>
        <w:keepNext/>
        <w:keepLines/>
        <w:numPr>
          <w:ilvl w:val="0"/>
          <w:numId w:val="1"/>
        </w:numPr>
        <w:ind w:firstLine="560"/>
        <w:rPr>
          <w:rFonts w:ascii="Times New Roman" w:hAnsi="Times New Roman" w:cs="黑体" w:hint="default"/>
          <w:sz w:val="28"/>
          <w:szCs w:val="28"/>
        </w:rPr>
      </w:pPr>
      <w:r>
        <w:rPr>
          <w:rFonts w:ascii="Times New Roman" w:hAnsi="Times New Roman" w:cs="黑体"/>
          <w:sz w:val="28"/>
          <w:szCs w:val="28"/>
        </w:rPr>
        <w:lastRenderedPageBreak/>
        <w:t>共建机制</w:t>
      </w:r>
    </w:p>
    <w:p w:rsidR="004C6EB1" w:rsidRDefault="00C457BB">
      <w:pPr>
        <w:pStyle w:val="2"/>
        <w:ind w:leftChars="400" w:left="840"/>
        <w:rPr>
          <w:rFonts w:ascii="Times New Roman" w:hAnsi="Times New Roman"/>
          <w:szCs w:val="28"/>
        </w:rPr>
      </w:pPr>
      <w:r>
        <w:rPr>
          <w:rFonts w:ascii="Times New Roman" w:hAnsi="Times New Roman" w:hint="eastAsia"/>
          <w:szCs w:val="28"/>
        </w:rPr>
        <w:t>（一）组织保障</w:t>
      </w:r>
    </w:p>
    <w:p w:rsidR="004C6EB1" w:rsidRDefault="00C457BB">
      <w:pPr>
        <w:ind w:firstLineChars="200" w:firstLine="560"/>
        <w:rPr>
          <w:rFonts w:ascii="Times New Roman" w:hAnsi="Times New Roman"/>
          <w:sz w:val="28"/>
          <w:szCs w:val="28"/>
        </w:rPr>
      </w:pPr>
      <w:r>
        <w:rPr>
          <w:rFonts w:ascii="Times New Roman" w:eastAsia="仿宋_GB2312" w:hAnsi="Times New Roman" w:hint="eastAsia"/>
          <w:sz w:val="28"/>
          <w:szCs w:val="28"/>
        </w:rPr>
        <w:t>在中心的指导下，由未来学校研究院牵头成立“未来路线图”实验学校建设项目组，并与申报单位共同成立工作小组。</w:t>
      </w:r>
    </w:p>
    <w:p w:rsidR="004C6EB1" w:rsidRDefault="00C457BB">
      <w:pPr>
        <w:pStyle w:val="2"/>
        <w:ind w:firstLineChars="200" w:firstLine="562"/>
        <w:rPr>
          <w:rFonts w:ascii="Times New Roman" w:hAnsi="Times New Roman"/>
          <w:szCs w:val="28"/>
        </w:rPr>
      </w:pPr>
      <w:r>
        <w:rPr>
          <w:rFonts w:ascii="Times New Roman" w:hAnsi="Times New Roman" w:hint="eastAsia"/>
          <w:szCs w:val="28"/>
        </w:rPr>
        <w:t>（二）专家论证</w:t>
      </w:r>
    </w:p>
    <w:p w:rsidR="004C6EB1" w:rsidRDefault="00C457BB">
      <w:pPr>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在中心的指导下，未来学校研究院协同相关领域专家参与到学校建设、方案制定、成果验收等工作中。</w:t>
      </w:r>
    </w:p>
    <w:p w:rsidR="004C6EB1" w:rsidRDefault="00C457BB">
      <w:pPr>
        <w:numPr>
          <w:ilvl w:val="0"/>
          <w:numId w:val="5"/>
        </w:numPr>
        <w:ind w:firstLineChars="200" w:firstLine="562"/>
        <w:rPr>
          <w:rFonts w:ascii="Times New Roman" w:eastAsia="楷体_GB2312" w:hAnsi="Times New Roman" w:cstheme="majorBidi"/>
          <w:b/>
          <w:bCs/>
          <w:sz w:val="28"/>
          <w:szCs w:val="28"/>
        </w:rPr>
      </w:pPr>
      <w:r>
        <w:rPr>
          <w:rFonts w:ascii="Times New Roman" w:eastAsia="楷体_GB2312" w:hAnsi="Times New Roman" w:cstheme="majorBidi" w:hint="eastAsia"/>
          <w:b/>
          <w:bCs/>
          <w:sz w:val="28"/>
          <w:szCs w:val="28"/>
        </w:rPr>
        <w:t>立项认证</w:t>
      </w:r>
    </w:p>
    <w:p w:rsidR="004C6EB1" w:rsidRDefault="00C457BB">
      <w:pPr>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按照成熟一批立项一批的原则，中心将对审核通过的学校进行立项公示，并获得唯一立项编码。</w:t>
      </w:r>
    </w:p>
    <w:p w:rsidR="004C6EB1" w:rsidRDefault="00C457BB">
      <w:pPr>
        <w:pStyle w:val="2"/>
        <w:ind w:leftChars="200" w:left="420"/>
        <w:rPr>
          <w:rFonts w:ascii="Times New Roman" w:hAnsi="Times New Roman"/>
          <w:szCs w:val="28"/>
        </w:rPr>
      </w:pPr>
      <w:r>
        <w:rPr>
          <w:rFonts w:ascii="Times New Roman" w:hAnsi="Times New Roman" w:hint="eastAsia"/>
          <w:szCs w:val="28"/>
        </w:rPr>
        <w:t>（四）资源支撑</w:t>
      </w:r>
    </w:p>
    <w:p w:rsidR="004C6EB1" w:rsidRDefault="00C457BB">
      <w:pPr>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依托“未来学校研究与实验计划”重大创新成果测评与论证</w:t>
      </w:r>
      <w:proofErr w:type="gramStart"/>
      <w:r>
        <w:rPr>
          <w:rFonts w:ascii="Times New Roman" w:eastAsia="仿宋_GB2312" w:hAnsi="Times New Roman" w:hint="eastAsia"/>
          <w:sz w:val="28"/>
          <w:szCs w:val="28"/>
        </w:rPr>
        <w:t>项形成</w:t>
      </w:r>
      <w:proofErr w:type="gramEnd"/>
      <w:r>
        <w:rPr>
          <w:rFonts w:ascii="Times New Roman" w:eastAsia="仿宋_GB2312" w:hAnsi="Times New Roman" w:hint="eastAsia"/>
          <w:sz w:val="28"/>
          <w:szCs w:val="28"/>
        </w:rPr>
        <w:t>的优质创新资源（项目清单详见附件</w:t>
      </w:r>
      <w:r>
        <w:rPr>
          <w:rFonts w:ascii="Times New Roman" w:eastAsia="仿宋_GB2312" w:hAnsi="Times New Roman" w:hint="eastAsia"/>
          <w:sz w:val="28"/>
          <w:szCs w:val="28"/>
        </w:rPr>
        <w:t>3</w:t>
      </w:r>
      <w:r>
        <w:rPr>
          <w:rFonts w:ascii="Times New Roman" w:eastAsia="仿宋_GB2312" w:hAnsi="Times New Roman" w:hint="eastAsia"/>
          <w:sz w:val="28"/>
          <w:szCs w:val="28"/>
        </w:rPr>
        <w:t>），开展学校共建工作，致力于解决未来学校探索过程中的实际问题。</w:t>
      </w:r>
    </w:p>
    <w:p w:rsidR="004C6EB1" w:rsidRDefault="00C457BB">
      <w:pPr>
        <w:pStyle w:val="2"/>
        <w:ind w:leftChars="200" w:left="420"/>
        <w:rPr>
          <w:rFonts w:ascii="Times New Roman" w:hAnsi="Times New Roman"/>
          <w:szCs w:val="28"/>
        </w:rPr>
      </w:pPr>
      <w:r>
        <w:rPr>
          <w:rFonts w:ascii="Times New Roman" w:hAnsi="Times New Roman" w:hint="eastAsia"/>
          <w:szCs w:val="28"/>
        </w:rPr>
        <w:t>（五）成果凝练</w:t>
      </w:r>
    </w:p>
    <w:p w:rsidR="004C6EB1" w:rsidRDefault="00C457BB">
      <w:pPr>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未来学校研究院将基于“未来路线图”实验学校共建中形成的实践经验总结提炼形成一批案例成果、研究课题等，辐射带动其他学校发展。</w:t>
      </w:r>
    </w:p>
    <w:p w:rsidR="004C6EB1" w:rsidRDefault="004C6EB1">
      <w:pPr>
        <w:ind w:firstLineChars="200" w:firstLine="560"/>
        <w:rPr>
          <w:rFonts w:ascii="Times New Roman" w:eastAsia="仿宋_GB2312" w:hAnsi="Times New Roman"/>
          <w:sz w:val="28"/>
          <w:szCs w:val="28"/>
        </w:rPr>
      </w:pPr>
    </w:p>
    <w:p w:rsidR="004C6EB1" w:rsidRDefault="00C457BB">
      <w:pPr>
        <w:pStyle w:val="1"/>
        <w:keepNext/>
        <w:keepLines/>
        <w:numPr>
          <w:ilvl w:val="0"/>
          <w:numId w:val="1"/>
        </w:numPr>
        <w:ind w:firstLineChars="0"/>
        <w:rPr>
          <w:rFonts w:ascii="Times New Roman" w:hAnsi="Times New Roman" w:cs="黑体" w:hint="default"/>
          <w:sz w:val="28"/>
          <w:szCs w:val="28"/>
        </w:rPr>
      </w:pPr>
      <w:r>
        <w:rPr>
          <w:rFonts w:ascii="Times New Roman" w:hAnsi="Times New Roman" w:cs="黑体"/>
          <w:sz w:val="28"/>
          <w:szCs w:val="28"/>
        </w:rPr>
        <w:t>参与流程</w:t>
      </w:r>
    </w:p>
    <w:tbl>
      <w:tblPr>
        <w:tblW w:w="8419" w:type="dxa"/>
        <w:tblCellSpacing w:w="15"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ayout w:type="fixed"/>
        <w:tblCellMar>
          <w:top w:w="15" w:type="dxa"/>
          <w:left w:w="15" w:type="dxa"/>
          <w:bottom w:w="15" w:type="dxa"/>
          <w:right w:w="15" w:type="dxa"/>
        </w:tblCellMar>
        <w:tblLook w:val="04A0" w:firstRow="1" w:lastRow="0" w:firstColumn="1" w:lastColumn="0" w:noHBand="0" w:noVBand="1"/>
      </w:tblPr>
      <w:tblGrid>
        <w:gridCol w:w="1335"/>
        <w:gridCol w:w="3832"/>
        <w:gridCol w:w="3252"/>
      </w:tblGrid>
      <w:tr w:rsidR="004C6EB1">
        <w:trPr>
          <w:trHeight w:val="330"/>
          <w:tblCellSpacing w:w="15" w:type="dxa"/>
        </w:trPr>
        <w:tc>
          <w:tcPr>
            <w:tcW w:w="1290" w:type="dxa"/>
            <w:tcBorders>
              <w:tl2br w:val="nil"/>
              <w:tr2bl w:val="nil"/>
            </w:tcBorders>
            <w:shd w:val="clear" w:color="auto" w:fill="79C6CD"/>
            <w:noWrap/>
            <w:vAlign w:val="center"/>
          </w:tcPr>
          <w:p w:rsidR="004C6EB1" w:rsidRDefault="00C457BB">
            <w:pPr>
              <w:widowControl/>
              <w:jc w:val="center"/>
              <w:rPr>
                <w:rFonts w:ascii="Times New Roman" w:eastAsia="宋体" w:hAnsi="Times New Roman" w:cs="Times New Roman"/>
                <w:szCs w:val="21"/>
              </w:rPr>
            </w:pPr>
            <w:r>
              <w:rPr>
                <w:rFonts w:ascii="Times New Roman" w:eastAsia="宋体" w:hAnsi="Times New Roman" w:cs="Times New Roman"/>
                <w:szCs w:val="21"/>
              </w:rPr>
              <w:t>阶</w:t>
            </w:r>
            <w:r>
              <w:rPr>
                <w:rFonts w:ascii="Times New Roman" w:eastAsia="宋体" w:hAnsi="Times New Roman" w:cs="Times New Roman" w:hint="eastAsia"/>
                <w:szCs w:val="21"/>
              </w:rPr>
              <w:t xml:space="preserve">  </w:t>
            </w:r>
            <w:r>
              <w:rPr>
                <w:rFonts w:ascii="Times New Roman" w:eastAsia="宋体" w:hAnsi="Times New Roman" w:cs="Times New Roman"/>
                <w:szCs w:val="21"/>
              </w:rPr>
              <w:t>段</w:t>
            </w:r>
          </w:p>
        </w:tc>
        <w:tc>
          <w:tcPr>
            <w:tcW w:w="3802" w:type="dxa"/>
            <w:tcBorders>
              <w:tl2br w:val="nil"/>
              <w:tr2bl w:val="nil"/>
            </w:tcBorders>
            <w:shd w:val="clear" w:color="auto" w:fill="79C6CD"/>
            <w:noWrap/>
            <w:vAlign w:val="center"/>
          </w:tcPr>
          <w:p w:rsidR="004C6EB1" w:rsidRDefault="00C457BB">
            <w:pPr>
              <w:widowControl/>
              <w:jc w:val="center"/>
              <w:rPr>
                <w:rFonts w:ascii="Times New Roman" w:eastAsia="宋体" w:hAnsi="Times New Roman" w:cs="Times New Roman"/>
                <w:szCs w:val="21"/>
              </w:rPr>
            </w:pPr>
            <w:r>
              <w:rPr>
                <w:rFonts w:ascii="Times New Roman" w:eastAsia="宋体" w:hAnsi="Times New Roman" w:cs="Times New Roman"/>
                <w:szCs w:val="21"/>
              </w:rPr>
              <w:t>步</w:t>
            </w:r>
            <w:r>
              <w:rPr>
                <w:rFonts w:ascii="Times New Roman" w:eastAsia="宋体" w:hAnsi="Times New Roman" w:cs="Times New Roman" w:hint="eastAsia"/>
                <w:szCs w:val="21"/>
              </w:rPr>
              <w:t xml:space="preserve">  </w:t>
            </w:r>
            <w:r>
              <w:rPr>
                <w:rFonts w:ascii="Times New Roman" w:eastAsia="宋体" w:hAnsi="Times New Roman" w:cs="Times New Roman"/>
                <w:szCs w:val="21"/>
              </w:rPr>
              <w:t>骤</w:t>
            </w:r>
          </w:p>
        </w:tc>
        <w:tc>
          <w:tcPr>
            <w:tcW w:w="3207" w:type="dxa"/>
            <w:tcBorders>
              <w:tl2br w:val="nil"/>
              <w:tr2bl w:val="nil"/>
            </w:tcBorders>
            <w:shd w:val="clear" w:color="auto" w:fill="79C6CD"/>
            <w:noWrap/>
            <w:vAlign w:val="center"/>
          </w:tcPr>
          <w:p w:rsidR="004C6EB1" w:rsidRDefault="00C457BB">
            <w:pPr>
              <w:widowControl/>
              <w:jc w:val="center"/>
              <w:rPr>
                <w:rFonts w:ascii="Times New Roman" w:eastAsia="宋体" w:hAnsi="Times New Roman" w:cs="Times New Roman"/>
                <w:szCs w:val="21"/>
              </w:rPr>
            </w:pPr>
            <w:r>
              <w:rPr>
                <w:rFonts w:ascii="Times New Roman" w:eastAsia="宋体" w:hAnsi="Times New Roman" w:cs="Times New Roman" w:hint="eastAsia"/>
                <w:szCs w:val="21"/>
              </w:rPr>
              <w:t>说明</w:t>
            </w:r>
          </w:p>
        </w:tc>
      </w:tr>
      <w:tr w:rsidR="004C6EB1">
        <w:trPr>
          <w:trHeight w:val="330"/>
          <w:tblCellSpacing w:w="15" w:type="dxa"/>
        </w:trPr>
        <w:tc>
          <w:tcPr>
            <w:tcW w:w="1290" w:type="dxa"/>
            <w:vMerge w:val="restart"/>
            <w:tcBorders>
              <w:tl2br w:val="nil"/>
              <w:tr2bl w:val="nil"/>
            </w:tcBorders>
            <w:noWrap/>
            <w:vAlign w:val="center"/>
          </w:tcPr>
          <w:p w:rsidR="004C6EB1" w:rsidRDefault="00C457BB">
            <w:pPr>
              <w:widowControl/>
              <w:jc w:val="center"/>
              <w:rPr>
                <w:rFonts w:ascii="Times New Roman" w:eastAsia="宋体" w:hAnsi="Times New Roman" w:cs="Times New Roman"/>
                <w:szCs w:val="21"/>
              </w:rPr>
            </w:pPr>
            <w:r>
              <w:rPr>
                <w:rFonts w:ascii="Times New Roman" w:eastAsia="宋体" w:hAnsi="Times New Roman" w:cs="Times New Roman" w:hint="eastAsia"/>
                <w:szCs w:val="21"/>
              </w:rPr>
              <w:t>申请审核</w:t>
            </w: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、提出申请</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区域</w:t>
            </w:r>
            <w:r>
              <w:rPr>
                <w:rFonts w:ascii="Times New Roman" w:eastAsia="宋体" w:hAnsi="Times New Roman" w:cs="Times New Roman" w:hint="eastAsia"/>
                <w:szCs w:val="21"/>
              </w:rPr>
              <w:t>/</w:t>
            </w:r>
            <w:r>
              <w:rPr>
                <w:rFonts w:ascii="Times New Roman" w:eastAsia="宋体" w:hAnsi="Times New Roman" w:cs="Times New Roman" w:hint="eastAsia"/>
                <w:szCs w:val="21"/>
              </w:rPr>
              <w:t>学校</w:t>
            </w:r>
            <w:r>
              <w:rPr>
                <w:rFonts w:ascii="Times New Roman" w:eastAsia="宋体" w:hAnsi="Times New Roman" w:cs="Times New Roman" w:hint="eastAsia"/>
                <w:szCs w:val="21"/>
              </w:rPr>
              <w:t>/</w:t>
            </w:r>
            <w:r>
              <w:rPr>
                <w:rFonts w:ascii="Times New Roman" w:eastAsia="宋体" w:hAnsi="Times New Roman" w:cs="Times New Roman" w:hint="eastAsia"/>
                <w:szCs w:val="21"/>
              </w:rPr>
              <w:t>投资办学主体</w:t>
            </w:r>
          </w:p>
        </w:tc>
      </w:tr>
      <w:tr w:rsidR="004C6EB1">
        <w:trPr>
          <w:trHeight w:val="330"/>
          <w:tblCellSpacing w:w="15" w:type="dxa"/>
        </w:trPr>
        <w:tc>
          <w:tcPr>
            <w:tcW w:w="1290" w:type="dxa"/>
            <w:vMerge/>
            <w:tcBorders>
              <w:tl2br w:val="nil"/>
              <w:tr2bl w:val="nil"/>
            </w:tcBorders>
            <w:vAlign w:val="center"/>
          </w:tcPr>
          <w:p w:rsidR="004C6EB1" w:rsidRDefault="004C6EB1">
            <w:pPr>
              <w:widowControl/>
              <w:jc w:val="left"/>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hint="eastAsia"/>
                <w:szCs w:val="21"/>
              </w:rPr>
              <w:t>审核</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中心、</w:t>
            </w:r>
            <w:r>
              <w:rPr>
                <w:rFonts w:ascii="Times New Roman" w:eastAsia="宋体" w:hAnsi="Times New Roman" w:cs="Times New Roman" w:hint="eastAsia"/>
                <w:szCs w:val="21"/>
              </w:rPr>
              <w:t>未来学校研究院</w:t>
            </w:r>
          </w:p>
        </w:tc>
      </w:tr>
      <w:tr w:rsidR="004C6EB1">
        <w:trPr>
          <w:trHeight w:val="330"/>
          <w:tblCellSpacing w:w="15" w:type="dxa"/>
        </w:trPr>
        <w:tc>
          <w:tcPr>
            <w:tcW w:w="1290" w:type="dxa"/>
            <w:vMerge w:val="restart"/>
            <w:tcBorders>
              <w:tl2br w:val="nil"/>
              <w:tr2bl w:val="nil"/>
            </w:tcBorders>
            <w:vAlign w:val="center"/>
          </w:tcPr>
          <w:p w:rsidR="004C6EB1" w:rsidRDefault="00C457BB">
            <w:pPr>
              <w:widowControl/>
              <w:jc w:val="center"/>
              <w:rPr>
                <w:rFonts w:ascii="Times New Roman" w:eastAsia="宋体" w:hAnsi="Times New Roman" w:cs="Times New Roman"/>
                <w:szCs w:val="21"/>
              </w:rPr>
            </w:pPr>
            <w:r>
              <w:rPr>
                <w:rFonts w:ascii="Times New Roman" w:eastAsia="宋体" w:hAnsi="Times New Roman" w:cs="Times New Roman" w:hint="eastAsia"/>
                <w:szCs w:val="21"/>
              </w:rPr>
              <w:t>确定立项</w:t>
            </w: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现场调研和确定建设内容</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中心、</w:t>
            </w:r>
            <w:r>
              <w:rPr>
                <w:rFonts w:ascii="Times New Roman" w:eastAsia="宋体" w:hAnsi="Times New Roman" w:cs="Times New Roman" w:hint="eastAsia"/>
                <w:szCs w:val="21"/>
              </w:rPr>
              <w:t>未来学校研究院</w:t>
            </w:r>
          </w:p>
        </w:tc>
      </w:tr>
      <w:tr w:rsidR="004C6EB1">
        <w:trPr>
          <w:trHeight w:val="330"/>
          <w:tblCellSpacing w:w="15" w:type="dxa"/>
        </w:trPr>
        <w:tc>
          <w:tcPr>
            <w:tcW w:w="1290" w:type="dxa"/>
            <w:vMerge/>
            <w:tcBorders>
              <w:tl2br w:val="nil"/>
              <w:tr2bl w:val="nil"/>
            </w:tcBorders>
            <w:vAlign w:val="center"/>
          </w:tcPr>
          <w:p w:rsidR="004C6EB1" w:rsidRDefault="004C6EB1">
            <w:pPr>
              <w:widowControl/>
              <w:jc w:val="left"/>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、明确各方权责，签订</w:t>
            </w:r>
            <w:r>
              <w:rPr>
                <w:rFonts w:ascii="Times New Roman" w:eastAsia="宋体" w:hAnsi="Times New Roman" w:cs="Times New Roman" w:hint="eastAsia"/>
                <w:szCs w:val="21"/>
              </w:rPr>
              <w:t>共建</w:t>
            </w:r>
            <w:r>
              <w:rPr>
                <w:rFonts w:ascii="Times New Roman" w:eastAsia="宋体" w:hAnsi="Times New Roman" w:cs="Times New Roman"/>
                <w:szCs w:val="21"/>
              </w:rPr>
              <w:t>合作协议</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未来学校研究院</w:t>
            </w:r>
          </w:p>
        </w:tc>
      </w:tr>
      <w:tr w:rsidR="004C6EB1">
        <w:trPr>
          <w:trHeight w:val="330"/>
          <w:tblCellSpacing w:w="15" w:type="dxa"/>
        </w:trPr>
        <w:tc>
          <w:tcPr>
            <w:tcW w:w="1290" w:type="dxa"/>
            <w:vMerge/>
            <w:tcBorders>
              <w:tl2br w:val="nil"/>
              <w:tr2bl w:val="nil"/>
            </w:tcBorders>
            <w:vAlign w:val="center"/>
          </w:tcPr>
          <w:p w:rsidR="004C6EB1" w:rsidRDefault="004C6EB1">
            <w:pPr>
              <w:widowControl/>
              <w:jc w:val="left"/>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hint="eastAsia"/>
                <w:szCs w:val="21"/>
              </w:rPr>
              <w:t>、正式立项</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中心、</w:t>
            </w:r>
            <w:r>
              <w:rPr>
                <w:rFonts w:ascii="Times New Roman" w:eastAsia="宋体" w:hAnsi="Times New Roman" w:cs="Times New Roman" w:hint="eastAsia"/>
                <w:szCs w:val="21"/>
              </w:rPr>
              <w:t>未来学校研究院</w:t>
            </w:r>
          </w:p>
        </w:tc>
      </w:tr>
      <w:tr w:rsidR="004C6EB1">
        <w:trPr>
          <w:trHeight w:val="330"/>
          <w:tblCellSpacing w:w="15" w:type="dxa"/>
        </w:trPr>
        <w:tc>
          <w:tcPr>
            <w:tcW w:w="1290" w:type="dxa"/>
            <w:vMerge w:val="restart"/>
            <w:tcBorders>
              <w:tl2br w:val="nil"/>
              <w:tr2bl w:val="nil"/>
            </w:tcBorders>
            <w:vAlign w:val="center"/>
          </w:tcPr>
          <w:p w:rsidR="004C6EB1" w:rsidRDefault="004C6EB1">
            <w:pPr>
              <w:widowControl/>
              <w:jc w:val="center"/>
              <w:rPr>
                <w:rFonts w:ascii="Times New Roman" w:eastAsia="宋体" w:hAnsi="Times New Roman" w:cs="Times New Roman"/>
                <w:szCs w:val="21"/>
              </w:rPr>
            </w:pPr>
          </w:p>
          <w:p w:rsidR="004C6EB1" w:rsidRDefault="00C457BB">
            <w:pPr>
              <w:widowControl/>
              <w:jc w:val="center"/>
              <w:rPr>
                <w:rFonts w:ascii="Times New Roman" w:eastAsia="宋体" w:hAnsi="Times New Roman" w:cs="Times New Roman"/>
                <w:szCs w:val="21"/>
              </w:rPr>
            </w:pPr>
            <w:r>
              <w:rPr>
                <w:rFonts w:ascii="Times New Roman" w:eastAsia="宋体" w:hAnsi="Times New Roman" w:cs="Times New Roman"/>
                <w:szCs w:val="21"/>
              </w:rPr>
              <w:t>开展建设</w:t>
            </w: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szCs w:val="21"/>
              </w:rPr>
              <w:t>、组成项目领导小组、项目管理小组</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各相关方</w:t>
            </w:r>
          </w:p>
        </w:tc>
      </w:tr>
      <w:tr w:rsidR="004C6EB1">
        <w:trPr>
          <w:trHeight w:val="330"/>
          <w:tblCellSpacing w:w="15" w:type="dxa"/>
        </w:trPr>
        <w:tc>
          <w:tcPr>
            <w:tcW w:w="1290" w:type="dxa"/>
            <w:vMerge/>
            <w:tcBorders>
              <w:tl2br w:val="nil"/>
              <w:tr2bl w:val="nil"/>
            </w:tcBorders>
            <w:noWrap/>
            <w:vAlign w:val="center"/>
          </w:tcPr>
          <w:p w:rsidR="004C6EB1" w:rsidRDefault="004C6EB1">
            <w:pPr>
              <w:widowControl/>
              <w:jc w:val="center"/>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7</w:t>
            </w:r>
            <w:r>
              <w:rPr>
                <w:rFonts w:ascii="Times New Roman" w:eastAsia="宋体" w:hAnsi="Times New Roman" w:cs="Times New Roman"/>
                <w:szCs w:val="21"/>
              </w:rPr>
              <w:t>、</w:t>
            </w:r>
            <w:r>
              <w:rPr>
                <w:rFonts w:ascii="Times New Roman" w:eastAsia="宋体" w:hAnsi="Times New Roman" w:cs="Times New Roman" w:hint="eastAsia"/>
                <w:szCs w:val="21"/>
              </w:rPr>
              <w:t>设计和确定具体建设方案</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各相关方</w:t>
            </w:r>
          </w:p>
        </w:tc>
      </w:tr>
      <w:tr w:rsidR="004C6EB1">
        <w:trPr>
          <w:trHeight w:val="330"/>
          <w:tblCellSpacing w:w="15" w:type="dxa"/>
        </w:trPr>
        <w:tc>
          <w:tcPr>
            <w:tcW w:w="1290" w:type="dxa"/>
            <w:vMerge/>
            <w:tcBorders>
              <w:tl2br w:val="nil"/>
              <w:tr2bl w:val="nil"/>
            </w:tcBorders>
            <w:vAlign w:val="center"/>
          </w:tcPr>
          <w:p w:rsidR="004C6EB1" w:rsidRDefault="004C6EB1">
            <w:pPr>
              <w:widowControl/>
              <w:jc w:val="left"/>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8</w:t>
            </w:r>
            <w:r>
              <w:rPr>
                <w:rFonts w:ascii="Times New Roman" w:eastAsia="宋体" w:hAnsi="Times New Roman" w:cs="Times New Roman" w:hint="eastAsia"/>
                <w:szCs w:val="21"/>
              </w:rPr>
              <w:t>、开展项目建设方案论证</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各相关方</w:t>
            </w:r>
          </w:p>
        </w:tc>
      </w:tr>
      <w:tr w:rsidR="004C6EB1">
        <w:trPr>
          <w:trHeight w:val="330"/>
          <w:tblCellSpacing w:w="15" w:type="dxa"/>
        </w:trPr>
        <w:tc>
          <w:tcPr>
            <w:tcW w:w="1290" w:type="dxa"/>
            <w:vMerge/>
            <w:tcBorders>
              <w:tl2br w:val="nil"/>
              <w:tr2bl w:val="nil"/>
            </w:tcBorders>
            <w:noWrap/>
            <w:vAlign w:val="center"/>
          </w:tcPr>
          <w:p w:rsidR="004C6EB1" w:rsidRDefault="004C6EB1">
            <w:pPr>
              <w:widowControl/>
              <w:jc w:val="center"/>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9</w:t>
            </w:r>
            <w:r>
              <w:rPr>
                <w:rFonts w:ascii="Times New Roman" w:eastAsia="宋体" w:hAnsi="Times New Roman" w:cs="Times New Roman"/>
                <w:szCs w:val="21"/>
              </w:rPr>
              <w:t>、开展</w:t>
            </w:r>
            <w:r>
              <w:rPr>
                <w:rFonts w:ascii="Times New Roman" w:eastAsia="宋体" w:hAnsi="Times New Roman" w:cs="Times New Roman" w:hint="eastAsia"/>
                <w:szCs w:val="21"/>
              </w:rPr>
              <w:t>具体</w:t>
            </w:r>
            <w:r>
              <w:rPr>
                <w:rFonts w:ascii="Times New Roman" w:eastAsia="宋体" w:hAnsi="Times New Roman" w:cs="Times New Roman"/>
                <w:szCs w:val="21"/>
              </w:rPr>
              <w:t>建设</w:t>
            </w:r>
            <w:r>
              <w:rPr>
                <w:rFonts w:ascii="Times New Roman" w:eastAsia="宋体" w:hAnsi="Times New Roman" w:cs="Times New Roman" w:hint="eastAsia"/>
                <w:szCs w:val="21"/>
              </w:rPr>
              <w:t>工作</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各相关方</w:t>
            </w:r>
          </w:p>
        </w:tc>
      </w:tr>
      <w:tr w:rsidR="004C6EB1">
        <w:trPr>
          <w:trHeight w:val="330"/>
          <w:tblCellSpacing w:w="15" w:type="dxa"/>
        </w:trPr>
        <w:tc>
          <w:tcPr>
            <w:tcW w:w="1290" w:type="dxa"/>
            <w:vMerge/>
            <w:tcBorders>
              <w:tl2br w:val="nil"/>
              <w:tr2bl w:val="nil"/>
            </w:tcBorders>
            <w:vAlign w:val="center"/>
          </w:tcPr>
          <w:p w:rsidR="004C6EB1" w:rsidRDefault="004C6EB1">
            <w:pPr>
              <w:widowControl/>
              <w:jc w:val="left"/>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10</w:t>
            </w:r>
            <w:r>
              <w:rPr>
                <w:rFonts w:ascii="Times New Roman" w:eastAsia="宋体" w:hAnsi="Times New Roman" w:cs="Times New Roman" w:hint="eastAsia"/>
                <w:szCs w:val="21"/>
              </w:rPr>
              <w:t>、建设项目中期验收反馈</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未来学校研究院</w:t>
            </w:r>
          </w:p>
        </w:tc>
      </w:tr>
      <w:tr w:rsidR="004C6EB1">
        <w:trPr>
          <w:trHeight w:val="330"/>
          <w:tblCellSpacing w:w="15" w:type="dxa"/>
        </w:trPr>
        <w:tc>
          <w:tcPr>
            <w:tcW w:w="1290" w:type="dxa"/>
            <w:vMerge/>
            <w:tcBorders>
              <w:tl2br w:val="nil"/>
              <w:tr2bl w:val="nil"/>
            </w:tcBorders>
            <w:vAlign w:val="center"/>
          </w:tcPr>
          <w:p w:rsidR="004C6EB1" w:rsidRDefault="004C6EB1">
            <w:pPr>
              <w:widowControl/>
              <w:jc w:val="left"/>
              <w:rPr>
                <w:rFonts w:ascii="Times New Roman" w:eastAsia="宋体" w:hAnsi="Times New Roman" w:cs="Times New Roman"/>
                <w:szCs w:val="21"/>
              </w:rPr>
            </w:pP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11</w:t>
            </w:r>
            <w:r>
              <w:rPr>
                <w:rFonts w:ascii="Times New Roman" w:eastAsia="宋体" w:hAnsi="Times New Roman" w:cs="Times New Roman" w:hint="eastAsia"/>
                <w:szCs w:val="21"/>
              </w:rPr>
              <w:t>、基于中期反馈继续建设</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各相关方</w:t>
            </w:r>
          </w:p>
        </w:tc>
      </w:tr>
      <w:tr w:rsidR="004C6EB1">
        <w:trPr>
          <w:trHeight w:val="330"/>
          <w:tblCellSpacing w:w="15" w:type="dxa"/>
        </w:trPr>
        <w:tc>
          <w:tcPr>
            <w:tcW w:w="1290" w:type="dxa"/>
            <w:tcBorders>
              <w:tl2br w:val="nil"/>
              <w:tr2bl w:val="nil"/>
            </w:tcBorders>
            <w:vAlign w:val="center"/>
          </w:tcPr>
          <w:p w:rsidR="004C6EB1" w:rsidRDefault="00C457BB">
            <w:pPr>
              <w:widowControl/>
              <w:jc w:val="center"/>
              <w:rPr>
                <w:rFonts w:ascii="Times New Roman" w:eastAsia="宋体" w:hAnsi="Times New Roman" w:cs="Times New Roman"/>
                <w:szCs w:val="21"/>
              </w:rPr>
            </w:pPr>
            <w:r>
              <w:rPr>
                <w:rFonts w:ascii="Times New Roman" w:eastAsia="宋体" w:hAnsi="Times New Roman" w:cs="Times New Roman" w:hint="eastAsia"/>
                <w:szCs w:val="21"/>
              </w:rPr>
              <w:t>验收和认证</w:t>
            </w: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12</w:t>
            </w:r>
            <w:r>
              <w:rPr>
                <w:rFonts w:ascii="Times New Roman" w:eastAsia="宋体" w:hAnsi="Times New Roman" w:cs="Times New Roman" w:hint="eastAsia"/>
                <w:szCs w:val="21"/>
              </w:rPr>
              <w:t>、建设项目终期验收立项</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szCs w:val="21"/>
              </w:rPr>
              <w:t>中心</w:t>
            </w:r>
            <w:r>
              <w:rPr>
                <w:rFonts w:ascii="Times New Roman" w:eastAsia="宋体" w:hAnsi="Times New Roman" w:cs="Times New Roman" w:hint="eastAsia"/>
                <w:szCs w:val="21"/>
              </w:rPr>
              <w:t>、未来学校研究院</w:t>
            </w:r>
          </w:p>
        </w:tc>
      </w:tr>
      <w:tr w:rsidR="004C6EB1">
        <w:trPr>
          <w:trHeight w:val="330"/>
          <w:tblCellSpacing w:w="15" w:type="dxa"/>
        </w:trPr>
        <w:tc>
          <w:tcPr>
            <w:tcW w:w="1290" w:type="dxa"/>
            <w:tcBorders>
              <w:tl2br w:val="nil"/>
              <w:tr2bl w:val="nil"/>
            </w:tcBorders>
            <w:noWrap/>
            <w:vAlign w:val="center"/>
          </w:tcPr>
          <w:p w:rsidR="004C6EB1" w:rsidRDefault="00C457BB" w:rsidP="002709FA">
            <w:pPr>
              <w:widowControl/>
              <w:jc w:val="center"/>
              <w:rPr>
                <w:rFonts w:ascii="Times New Roman" w:eastAsia="宋体" w:hAnsi="Times New Roman" w:cs="Times New Roman"/>
                <w:szCs w:val="21"/>
              </w:rPr>
            </w:pPr>
            <w:r>
              <w:rPr>
                <w:rFonts w:ascii="Times New Roman" w:eastAsia="宋体" w:hAnsi="Times New Roman" w:cs="Times New Roman" w:hint="eastAsia"/>
                <w:szCs w:val="21"/>
              </w:rPr>
              <w:t>持续</w:t>
            </w:r>
            <w:r w:rsidR="002709FA">
              <w:rPr>
                <w:rFonts w:ascii="Times New Roman" w:eastAsia="宋体" w:hAnsi="Times New Roman" w:cs="Times New Roman" w:hint="eastAsia"/>
                <w:szCs w:val="21"/>
              </w:rPr>
              <w:t>指导</w:t>
            </w:r>
          </w:p>
        </w:tc>
        <w:tc>
          <w:tcPr>
            <w:tcW w:w="3802"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3</w:t>
            </w:r>
            <w:r>
              <w:rPr>
                <w:rFonts w:ascii="Times New Roman" w:eastAsia="宋体" w:hAnsi="Times New Roman" w:cs="Times New Roman" w:hint="eastAsia"/>
                <w:szCs w:val="21"/>
              </w:rPr>
              <w:t>、每年一次</w:t>
            </w:r>
            <w:r w:rsidR="002709FA">
              <w:rPr>
                <w:rFonts w:ascii="Times New Roman" w:eastAsia="宋体" w:hAnsi="Times New Roman" w:cs="Times New Roman" w:hint="eastAsia"/>
                <w:szCs w:val="21"/>
              </w:rPr>
              <w:t>指导</w:t>
            </w:r>
            <w:r>
              <w:rPr>
                <w:rFonts w:ascii="Times New Roman" w:eastAsia="宋体" w:hAnsi="Times New Roman" w:cs="Times New Roman" w:hint="eastAsia"/>
                <w:szCs w:val="21"/>
              </w:rPr>
              <w:t>认证</w:t>
            </w:r>
          </w:p>
        </w:tc>
        <w:tc>
          <w:tcPr>
            <w:tcW w:w="3207" w:type="dxa"/>
            <w:tcBorders>
              <w:tl2br w:val="nil"/>
              <w:tr2bl w:val="nil"/>
            </w:tcBorders>
            <w:noWrap/>
            <w:vAlign w:val="center"/>
          </w:tcPr>
          <w:p w:rsidR="004C6EB1" w:rsidRDefault="00C457BB">
            <w:pPr>
              <w:widowControl/>
              <w:jc w:val="left"/>
              <w:rPr>
                <w:rFonts w:ascii="Times New Roman" w:eastAsia="宋体" w:hAnsi="Times New Roman" w:cs="Times New Roman"/>
                <w:szCs w:val="21"/>
              </w:rPr>
            </w:pPr>
            <w:r>
              <w:rPr>
                <w:rFonts w:ascii="Times New Roman" w:eastAsia="宋体" w:hAnsi="Times New Roman" w:cs="Times New Roman" w:hint="eastAsia"/>
                <w:szCs w:val="21"/>
              </w:rPr>
              <w:t>未来学校研究院</w:t>
            </w:r>
          </w:p>
        </w:tc>
      </w:tr>
    </w:tbl>
    <w:p w:rsidR="004C6EB1" w:rsidRDefault="004C6EB1">
      <w:pPr>
        <w:keepNext/>
        <w:keepLines/>
        <w:ind w:leftChars="200" w:left="420"/>
        <w:rPr>
          <w:rFonts w:ascii="Times New Roman" w:hAnsi="Times New Roman" w:cs="黑体"/>
          <w:sz w:val="28"/>
          <w:szCs w:val="28"/>
        </w:rPr>
      </w:pPr>
    </w:p>
    <w:p w:rsidR="004C6EB1" w:rsidRDefault="00C457BB">
      <w:pPr>
        <w:pStyle w:val="1"/>
        <w:keepNext/>
        <w:keepLines/>
        <w:ind w:leftChars="200" w:left="420" w:firstLineChars="0" w:firstLine="0"/>
        <w:rPr>
          <w:rFonts w:ascii="Times New Roman" w:hAnsi="Times New Roman" w:cs="黑体" w:hint="default"/>
          <w:sz w:val="28"/>
          <w:szCs w:val="28"/>
        </w:rPr>
      </w:pPr>
      <w:r>
        <w:rPr>
          <w:rFonts w:ascii="Times New Roman" w:hAnsi="Times New Roman" w:cs="黑体"/>
          <w:sz w:val="28"/>
          <w:szCs w:val="28"/>
        </w:rPr>
        <w:t>十、共建要求</w:t>
      </w:r>
    </w:p>
    <w:p w:rsidR="004C6EB1" w:rsidRDefault="00C457BB">
      <w:pPr>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1.</w:t>
      </w:r>
      <w:r>
        <w:rPr>
          <w:rFonts w:ascii="Times New Roman" w:eastAsia="仿宋_GB2312" w:hAnsi="Times New Roman" w:cs="仿宋_GB2312" w:hint="eastAsia"/>
          <w:sz w:val="28"/>
          <w:szCs w:val="28"/>
        </w:rPr>
        <w:t>学校要配备支持未来学校建设的人员和组织机构；</w:t>
      </w:r>
    </w:p>
    <w:p w:rsidR="004C6EB1" w:rsidRDefault="00C457BB">
      <w:pPr>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2.</w:t>
      </w:r>
      <w:r>
        <w:rPr>
          <w:rFonts w:ascii="Times New Roman" w:eastAsia="仿宋_GB2312" w:hAnsi="Times New Roman" w:cs="仿宋_GB2312" w:hint="eastAsia"/>
          <w:sz w:val="28"/>
          <w:szCs w:val="28"/>
        </w:rPr>
        <w:t>确保专项建设经费支持实验学校建设；</w:t>
      </w:r>
    </w:p>
    <w:p w:rsidR="004C6EB1" w:rsidRDefault="00C457BB">
      <w:pPr>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3.</w:t>
      </w:r>
      <w:r>
        <w:rPr>
          <w:rFonts w:ascii="Times New Roman" w:eastAsia="仿宋_GB2312" w:hAnsi="Times New Roman" w:cs="仿宋_GB2312" w:hint="eastAsia"/>
          <w:sz w:val="28"/>
          <w:szCs w:val="28"/>
        </w:rPr>
        <w:t>学校开展建设的整体方案需要通过未来学校组织的专家论证；</w:t>
      </w:r>
    </w:p>
    <w:p w:rsidR="004C6EB1" w:rsidRDefault="00C457BB">
      <w:pPr>
        <w:ind w:firstLineChars="200" w:firstLine="560"/>
        <w:rPr>
          <w:rFonts w:ascii="Times New Roman" w:eastAsia="仿宋_GB2312" w:hAnsi="Times New Roman" w:cs="仿宋_GB2312"/>
          <w:sz w:val="28"/>
          <w:szCs w:val="28"/>
        </w:rPr>
      </w:pPr>
      <w:r>
        <w:rPr>
          <w:rFonts w:ascii="Times New Roman" w:eastAsia="仿宋_GB2312" w:hAnsi="Times New Roman" w:cs="仿宋_GB2312" w:hint="eastAsia"/>
          <w:sz w:val="28"/>
          <w:szCs w:val="28"/>
        </w:rPr>
        <w:t>4.</w:t>
      </w:r>
      <w:r>
        <w:rPr>
          <w:rFonts w:ascii="Times New Roman" w:eastAsia="仿宋_GB2312" w:hAnsi="Times New Roman" w:cs="仿宋_GB2312" w:hint="eastAsia"/>
          <w:sz w:val="28"/>
          <w:szCs w:val="28"/>
        </w:rPr>
        <w:t>建设期间接受未来学校研究院</w:t>
      </w:r>
      <w:r>
        <w:rPr>
          <w:rFonts w:ascii="Times New Roman" w:eastAsia="仿宋_GB2312" w:hAnsi="Times New Roman" w:cs="仿宋_GB2312" w:hint="eastAsia"/>
          <w:sz w:val="28"/>
          <w:szCs w:val="28"/>
        </w:rPr>
        <w:t>3</w:t>
      </w:r>
      <w:r>
        <w:rPr>
          <w:rFonts w:ascii="Times New Roman" w:eastAsia="仿宋_GB2312" w:hAnsi="Times New Roman" w:cs="仿宋_GB2312" w:hint="eastAsia"/>
          <w:sz w:val="28"/>
          <w:szCs w:val="28"/>
        </w:rPr>
        <w:t>次入校指导，认证后每年接受一次入校指导，确保学校持续符合各类实验学校标准。</w:t>
      </w:r>
    </w:p>
    <w:p w:rsidR="004C6EB1" w:rsidRDefault="004C6EB1">
      <w:pPr>
        <w:ind w:firstLineChars="200" w:firstLine="560"/>
        <w:rPr>
          <w:rFonts w:ascii="Times New Roman" w:eastAsia="仿宋_GB2312" w:hAnsi="Times New Roman" w:cs="仿宋_GB2312"/>
          <w:sz w:val="28"/>
          <w:szCs w:val="28"/>
        </w:rPr>
      </w:pPr>
    </w:p>
    <w:p w:rsidR="004C6EB1" w:rsidRDefault="00C457BB">
      <w:pPr>
        <w:pStyle w:val="1"/>
        <w:keepNext/>
        <w:keepLines/>
        <w:ind w:leftChars="200" w:left="420" w:firstLineChars="0" w:firstLine="0"/>
        <w:rPr>
          <w:rFonts w:ascii="Times New Roman" w:hAnsi="Times New Roman" w:cs="黑体" w:hint="default"/>
          <w:sz w:val="28"/>
          <w:szCs w:val="28"/>
        </w:rPr>
      </w:pPr>
      <w:r>
        <w:rPr>
          <w:rFonts w:ascii="Times New Roman" w:hAnsi="Times New Roman" w:cs="黑体"/>
          <w:sz w:val="28"/>
          <w:szCs w:val="28"/>
        </w:rPr>
        <w:t>十一、立项认证</w:t>
      </w:r>
    </w:p>
    <w:p w:rsidR="004C6EB1" w:rsidRDefault="00C457BB">
      <w:pPr>
        <w:ind w:firstLineChars="200" w:firstLine="560"/>
        <w:rPr>
          <w:rFonts w:ascii="Times New Roman" w:eastAsia="仿宋_GB2312" w:hAnsi="Times New Roman" w:cs="仿宋_GB2312"/>
          <w:sz w:val="28"/>
          <w:szCs w:val="44"/>
        </w:rPr>
      </w:pPr>
      <w:r>
        <w:rPr>
          <w:rFonts w:ascii="Times New Roman" w:eastAsia="仿宋_GB2312" w:hAnsi="Times New Roman" w:cs="仿宋_GB2312" w:hint="eastAsia"/>
          <w:sz w:val="28"/>
          <w:szCs w:val="44"/>
        </w:rPr>
        <w:t>实验学校将按照“未来路线图”实验学校各类学校建设要求进行验收，验收合格后予以立项认证。</w:t>
      </w:r>
    </w:p>
    <w:p w:rsidR="004C6EB1" w:rsidRDefault="00C457BB">
      <w:pPr>
        <w:ind w:firstLineChars="200" w:firstLine="560"/>
        <w:rPr>
          <w:rFonts w:ascii="Times New Roman" w:eastAsia="仿宋_GB2312" w:hAnsi="Times New Roman" w:cs="仿宋_GB2312"/>
          <w:sz w:val="28"/>
          <w:szCs w:val="44"/>
        </w:rPr>
      </w:pPr>
      <w:r>
        <w:rPr>
          <w:rFonts w:ascii="Times New Roman" w:eastAsia="仿宋_GB2312" w:hAnsi="Times New Roman" w:cs="仿宋_GB2312" w:hint="eastAsia"/>
          <w:sz w:val="28"/>
          <w:szCs w:val="44"/>
        </w:rPr>
        <w:t>认证后，每年组织一次专家入校</w:t>
      </w:r>
      <w:r w:rsidR="002709FA">
        <w:rPr>
          <w:rFonts w:ascii="Times New Roman" w:eastAsia="仿宋_GB2312" w:hAnsi="Times New Roman" w:cs="仿宋_GB2312" w:hint="eastAsia"/>
          <w:sz w:val="28"/>
          <w:szCs w:val="44"/>
        </w:rPr>
        <w:t>指导</w:t>
      </w:r>
      <w:r>
        <w:rPr>
          <w:rFonts w:ascii="Times New Roman" w:eastAsia="仿宋_GB2312" w:hAnsi="Times New Roman" w:cs="仿宋_GB2312" w:hint="eastAsia"/>
          <w:sz w:val="28"/>
          <w:szCs w:val="44"/>
        </w:rPr>
        <w:t>；对于不符合要求的学校，限期整改，整改后仍无法通过的，将予以取消认证。</w:t>
      </w:r>
    </w:p>
    <w:p w:rsidR="004C6EB1" w:rsidRDefault="004C6EB1">
      <w:pPr>
        <w:ind w:firstLineChars="200" w:firstLine="560"/>
        <w:rPr>
          <w:rFonts w:ascii="Times New Roman" w:eastAsia="仿宋_GB2312" w:hAnsi="Times New Roman" w:cs="仿宋_GB2312"/>
          <w:sz w:val="28"/>
          <w:szCs w:val="44"/>
        </w:rPr>
      </w:pPr>
    </w:p>
    <w:p w:rsidR="004C6EB1" w:rsidRDefault="00C457BB">
      <w:pPr>
        <w:pStyle w:val="1"/>
        <w:numPr>
          <w:ilvl w:val="0"/>
          <w:numId w:val="6"/>
        </w:numPr>
        <w:ind w:leftChars="200" w:left="420" w:firstLineChars="0" w:firstLine="0"/>
        <w:rPr>
          <w:rFonts w:ascii="Times New Roman" w:hAnsi="Times New Roman" w:cs="黑体" w:hint="default"/>
          <w:sz w:val="28"/>
          <w:szCs w:val="28"/>
        </w:rPr>
      </w:pPr>
      <w:r>
        <w:rPr>
          <w:rFonts w:ascii="Times New Roman" w:hAnsi="Times New Roman" w:cs="黑体"/>
          <w:sz w:val="28"/>
          <w:szCs w:val="28"/>
        </w:rPr>
        <w:lastRenderedPageBreak/>
        <w:t>参与形式</w:t>
      </w:r>
    </w:p>
    <w:p w:rsidR="004C6EB1" w:rsidRDefault="00C457BB">
      <w:pPr>
        <w:pStyle w:val="af0"/>
        <w:ind w:firstLine="560"/>
        <w:jc w:val="left"/>
        <w:rPr>
          <w:rFonts w:ascii="Times New Roman" w:eastAsia="仿宋_GB2312" w:hAnsi="Times New Roman" w:cs="仿宋_GB2312"/>
          <w:sz w:val="28"/>
          <w:szCs w:val="28"/>
        </w:rPr>
      </w:pPr>
      <w:r>
        <w:rPr>
          <w:rFonts w:ascii="Times New Roman" w:eastAsia="仿宋_GB2312" w:hAnsi="Times New Roman" w:cs="仿宋_GB2312" w:hint="eastAsia"/>
          <w:sz w:val="28"/>
          <w:szCs w:val="28"/>
        </w:rPr>
        <w:t xml:space="preserve">1. </w:t>
      </w:r>
      <w:r>
        <w:rPr>
          <w:rFonts w:ascii="Times New Roman" w:eastAsia="仿宋_GB2312" w:hAnsi="Times New Roman" w:cs="仿宋_GB2312" w:hint="eastAsia"/>
          <w:sz w:val="28"/>
          <w:szCs w:val="28"/>
        </w:rPr>
        <w:t>申请单位请将加盖公章后的纸质版申请表一式三份邮寄至我单位，并将电子版（</w:t>
      </w:r>
      <w:r>
        <w:rPr>
          <w:rFonts w:ascii="Times New Roman" w:eastAsia="仿宋_GB2312" w:hAnsi="Times New Roman" w:cs="仿宋_GB2312" w:hint="eastAsia"/>
          <w:sz w:val="28"/>
          <w:szCs w:val="28"/>
        </w:rPr>
        <w:t>word</w:t>
      </w:r>
      <w:r>
        <w:rPr>
          <w:rFonts w:ascii="Times New Roman" w:eastAsia="仿宋_GB2312" w:hAnsi="Times New Roman" w:cs="仿宋_GB2312" w:hint="eastAsia"/>
          <w:sz w:val="28"/>
          <w:szCs w:val="28"/>
        </w:rPr>
        <w:t>版）发送至邮箱</w:t>
      </w:r>
      <w:r>
        <w:rPr>
          <w:rFonts w:ascii="Times New Roman" w:eastAsia="仿宋_GB2312" w:hAnsi="Times New Roman" w:cs="仿宋_GB2312" w:hint="eastAsia"/>
          <w:sz w:val="28"/>
          <w:szCs w:val="28"/>
        </w:rPr>
        <w:t>wangwei@wlxxedu.com</w:t>
      </w:r>
      <w:r>
        <w:rPr>
          <w:rFonts w:ascii="Times New Roman" w:eastAsia="仿宋_GB2312" w:hAnsi="Times New Roman" w:cs="仿宋_GB2312" w:hint="eastAsia"/>
          <w:sz w:val="28"/>
          <w:szCs w:val="28"/>
        </w:rPr>
        <w:t>，邮件主题请注明“‘未来路线图’实验学校申请”。电子版申请表文件命名格式为“申请单位</w:t>
      </w:r>
      <w:r>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实验学校类型”。</w:t>
      </w:r>
    </w:p>
    <w:p w:rsidR="004C6EB1" w:rsidRDefault="00C457BB">
      <w:pPr>
        <w:pStyle w:val="af0"/>
        <w:ind w:firstLine="560"/>
        <w:jc w:val="left"/>
        <w:rPr>
          <w:rFonts w:ascii="Times New Roman" w:eastAsia="仿宋_GB2312" w:hAnsi="Times New Roman" w:cs="仿宋_GB2312"/>
          <w:sz w:val="28"/>
          <w:szCs w:val="28"/>
        </w:rPr>
      </w:pPr>
      <w:r>
        <w:rPr>
          <w:rFonts w:ascii="Times New Roman" w:eastAsia="仿宋_GB2312" w:hAnsi="Times New Roman" w:cs="仿宋_GB2312" w:hint="eastAsia"/>
          <w:sz w:val="28"/>
          <w:szCs w:val="28"/>
        </w:rPr>
        <w:t xml:space="preserve">2. </w:t>
      </w:r>
      <w:r>
        <w:rPr>
          <w:rFonts w:ascii="Times New Roman" w:eastAsia="仿宋_GB2312" w:hAnsi="Times New Roman" w:cs="仿宋_GB2312" w:hint="eastAsia"/>
          <w:sz w:val="28"/>
          <w:szCs w:val="28"/>
        </w:rPr>
        <w:t>中心将对第一批“未来路线图”实验学校进行立项公示。</w:t>
      </w:r>
    </w:p>
    <w:p w:rsidR="004C6EB1" w:rsidRDefault="00C457BB">
      <w:pPr>
        <w:pStyle w:val="af0"/>
        <w:numPr>
          <w:ilvl w:val="0"/>
          <w:numId w:val="7"/>
        </w:numPr>
        <w:ind w:firstLine="560"/>
        <w:jc w:val="left"/>
        <w:rPr>
          <w:rFonts w:ascii="Times New Roman" w:eastAsia="仿宋_GB2312" w:hAnsi="Times New Roman" w:cs="仿宋_GB2312"/>
          <w:sz w:val="28"/>
          <w:szCs w:val="28"/>
        </w:rPr>
      </w:pPr>
      <w:r>
        <w:rPr>
          <w:rFonts w:ascii="Times New Roman" w:eastAsia="仿宋_GB2312" w:hAnsi="Times New Roman" w:cs="仿宋_GB2312" w:hint="eastAsia"/>
          <w:sz w:val="28"/>
          <w:szCs w:val="28"/>
        </w:rPr>
        <w:t>邮寄地址：北京市亦庄经济技术开发区移动硅谷创新中心</w:t>
      </w:r>
      <w:r>
        <w:rPr>
          <w:rFonts w:ascii="Times New Roman" w:eastAsia="仿宋_GB2312" w:hAnsi="Times New Roman" w:cs="仿宋_GB2312" w:hint="eastAsia"/>
          <w:sz w:val="28"/>
          <w:szCs w:val="28"/>
        </w:rPr>
        <w:t>6</w:t>
      </w:r>
      <w:r>
        <w:rPr>
          <w:rFonts w:ascii="Times New Roman" w:eastAsia="仿宋_GB2312" w:hAnsi="Times New Roman" w:cs="仿宋_GB2312" w:hint="eastAsia"/>
          <w:sz w:val="28"/>
          <w:szCs w:val="28"/>
        </w:rPr>
        <w:t>号楼</w:t>
      </w:r>
      <w:r>
        <w:rPr>
          <w:rFonts w:ascii="Times New Roman" w:eastAsia="仿宋_GB2312" w:hAnsi="Times New Roman" w:cs="仿宋_GB2312" w:hint="eastAsia"/>
          <w:sz w:val="28"/>
          <w:szCs w:val="28"/>
        </w:rPr>
        <w:t>4</w:t>
      </w:r>
      <w:r>
        <w:rPr>
          <w:rFonts w:ascii="Times New Roman" w:eastAsia="仿宋_GB2312" w:hAnsi="Times New Roman" w:cs="仿宋_GB2312" w:hint="eastAsia"/>
          <w:sz w:val="28"/>
          <w:szCs w:val="28"/>
        </w:rPr>
        <w:t>层</w:t>
      </w:r>
      <w:r>
        <w:rPr>
          <w:rFonts w:ascii="Times New Roman" w:eastAsia="仿宋_GB2312" w:hAnsi="Times New Roman" w:cs="仿宋_GB2312" w:hint="eastAsia"/>
          <w:sz w:val="28"/>
          <w:szCs w:val="28"/>
        </w:rPr>
        <w:t xml:space="preserve">405  </w:t>
      </w:r>
      <w:r>
        <w:rPr>
          <w:rFonts w:ascii="Times New Roman" w:eastAsia="仿宋_GB2312" w:hAnsi="Times New Roman" w:cs="仿宋_GB2312" w:hint="eastAsia"/>
          <w:sz w:val="28"/>
          <w:szCs w:val="28"/>
        </w:rPr>
        <w:t>王玮（收）</w:t>
      </w:r>
      <w:r>
        <w:rPr>
          <w:rFonts w:ascii="Times New Roman" w:eastAsia="仿宋_GB2312" w:hAnsi="Times New Roman" w:cs="仿宋_GB2312" w:hint="eastAsia"/>
          <w:bCs/>
          <w:sz w:val="28"/>
          <w:szCs w:val="28"/>
        </w:rPr>
        <w:t>13020029163</w:t>
      </w:r>
    </w:p>
    <w:p w:rsidR="004C6EB1" w:rsidRDefault="004C6EB1">
      <w:pPr>
        <w:rPr>
          <w:rFonts w:ascii="Times New Roman" w:hAnsi="Times New Roman"/>
        </w:rPr>
      </w:pPr>
    </w:p>
    <w:p w:rsidR="004C6EB1" w:rsidRDefault="00C457BB">
      <w:pPr>
        <w:pStyle w:val="1"/>
        <w:numPr>
          <w:ilvl w:val="0"/>
          <w:numId w:val="6"/>
        </w:numPr>
        <w:ind w:leftChars="200" w:left="420" w:firstLineChars="0" w:firstLine="0"/>
        <w:rPr>
          <w:rFonts w:ascii="Times New Roman" w:hAnsi="Times New Roman" w:cs="黑体" w:hint="default"/>
          <w:sz w:val="28"/>
          <w:szCs w:val="28"/>
        </w:rPr>
      </w:pPr>
      <w:r>
        <w:rPr>
          <w:rFonts w:ascii="Times New Roman" w:hAnsi="Times New Roman" w:cs="黑体"/>
          <w:sz w:val="28"/>
          <w:szCs w:val="28"/>
        </w:rPr>
        <w:t>联系方式</w:t>
      </w:r>
    </w:p>
    <w:p w:rsidR="004C6EB1" w:rsidRDefault="00C457BB">
      <w:pPr>
        <w:ind w:firstLineChars="200" w:firstLine="560"/>
        <w:rPr>
          <w:rFonts w:ascii="Times New Roman" w:eastAsia="仿宋_GB2312" w:hAnsi="Times New Roman" w:cs="仿宋_GB2312"/>
          <w:bCs/>
          <w:sz w:val="28"/>
          <w:szCs w:val="28"/>
        </w:rPr>
      </w:pPr>
      <w:r>
        <w:rPr>
          <w:rFonts w:ascii="Times New Roman" w:eastAsia="仿宋_GB2312" w:hAnsi="Times New Roman" w:cs="仿宋_GB2312" w:hint="eastAsia"/>
          <w:sz w:val="28"/>
          <w:szCs w:val="28"/>
        </w:rPr>
        <w:t>联系人：</w:t>
      </w:r>
      <w:r>
        <w:rPr>
          <w:rFonts w:ascii="Times New Roman" w:eastAsia="仿宋_GB2312" w:hAnsi="Times New Roman" w:cs="仿宋_GB2312" w:hint="eastAsia"/>
          <w:bCs/>
          <w:sz w:val="28"/>
          <w:szCs w:val="28"/>
        </w:rPr>
        <w:t>王</w:t>
      </w:r>
      <w:r>
        <w:rPr>
          <w:rFonts w:ascii="Times New Roman" w:eastAsia="仿宋_GB2312" w:hAnsi="Times New Roman" w:cs="仿宋_GB2312" w:hint="eastAsia"/>
          <w:bCs/>
          <w:sz w:val="28"/>
          <w:szCs w:val="28"/>
        </w:rPr>
        <w:t xml:space="preserve">  </w:t>
      </w:r>
      <w:proofErr w:type="gramStart"/>
      <w:r>
        <w:rPr>
          <w:rFonts w:ascii="Times New Roman" w:eastAsia="仿宋_GB2312" w:hAnsi="Times New Roman" w:cs="仿宋_GB2312" w:hint="eastAsia"/>
          <w:bCs/>
          <w:sz w:val="28"/>
          <w:szCs w:val="28"/>
        </w:rPr>
        <w:t>玮</w:t>
      </w:r>
      <w:proofErr w:type="gramEnd"/>
      <w:r>
        <w:rPr>
          <w:rFonts w:ascii="Times New Roman" w:eastAsia="仿宋_GB2312" w:hAnsi="Times New Roman" w:cs="仿宋_GB2312" w:hint="eastAsia"/>
          <w:bCs/>
          <w:sz w:val="28"/>
          <w:szCs w:val="28"/>
        </w:rPr>
        <w:t>，</w:t>
      </w:r>
      <w:r>
        <w:rPr>
          <w:rFonts w:ascii="Times New Roman" w:eastAsia="仿宋_GB2312" w:hAnsi="Times New Roman" w:cs="仿宋_GB2312" w:hint="eastAsia"/>
          <w:bCs/>
          <w:sz w:val="28"/>
          <w:szCs w:val="28"/>
        </w:rPr>
        <w:t xml:space="preserve"> 010</w:t>
      </w:r>
      <w:r>
        <w:rPr>
          <w:rFonts w:ascii="Times New Roman" w:eastAsia="仿宋_GB2312" w:hAnsi="Times New Roman" w:cs="仿宋_GB2312" w:hint="eastAsia"/>
          <w:bCs/>
          <w:sz w:val="28"/>
          <w:szCs w:val="28"/>
        </w:rPr>
        <w:t>—</w:t>
      </w:r>
      <w:r>
        <w:rPr>
          <w:rFonts w:ascii="Times New Roman" w:eastAsia="仿宋_GB2312" w:hAnsi="Times New Roman" w:cs="仿宋_GB2312" w:hint="eastAsia"/>
          <w:bCs/>
          <w:sz w:val="28"/>
          <w:szCs w:val="28"/>
        </w:rPr>
        <w:t>67876090</w:t>
      </w:r>
      <w:r>
        <w:rPr>
          <w:rFonts w:ascii="Times New Roman" w:eastAsia="仿宋_GB2312" w:hAnsi="Times New Roman" w:cs="仿宋_GB2312" w:hint="eastAsia"/>
          <w:bCs/>
          <w:sz w:val="28"/>
          <w:szCs w:val="28"/>
        </w:rPr>
        <w:t>，</w:t>
      </w:r>
      <w:r>
        <w:rPr>
          <w:rFonts w:ascii="Times New Roman" w:eastAsia="仿宋_GB2312" w:hAnsi="Times New Roman" w:cs="仿宋_GB2312" w:hint="eastAsia"/>
          <w:bCs/>
          <w:sz w:val="28"/>
          <w:szCs w:val="28"/>
        </w:rPr>
        <w:t>13020029163</w:t>
      </w:r>
    </w:p>
    <w:p w:rsidR="004C6EB1" w:rsidRDefault="00C457BB">
      <w:pPr>
        <w:ind w:firstLineChars="600" w:firstLine="1680"/>
        <w:rPr>
          <w:rFonts w:ascii="Times New Roman" w:eastAsia="仿宋_GB2312" w:hAnsi="Times New Roman" w:cs="仿宋_GB2312"/>
          <w:sz w:val="28"/>
          <w:szCs w:val="28"/>
        </w:rPr>
      </w:pPr>
      <w:r>
        <w:rPr>
          <w:rFonts w:ascii="Times New Roman" w:eastAsia="仿宋_GB2312" w:hAnsi="Times New Roman" w:cs="仿宋_GB2312" w:hint="eastAsia"/>
          <w:sz w:val="28"/>
          <w:szCs w:val="28"/>
        </w:rPr>
        <w:t>张</w:t>
      </w:r>
      <w:r>
        <w:rPr>
          <w:rFonts w:ascii="Times New Roman" w:eastAsia="仿宋_GB2312" w:hAnsi="Times New Roman" w:cs="仿宋_GB2312" w:hint="eastAsia"/>
          <w:sz w:val="28"/>
          <w:szCs w:val="28"/>
        </w:rPr>
        <w:t xml:space="preserve">  </w:t>
      </w:r>
      <w:r>
        <w:rPr>
          <w:rFonts w:ascii="Times New Roman" w:eastAsia="仿宋_GB2312" w:hAnsi="Times New Roman" w:cs="仿宋_GB2312" w:hint="eastAsia"/>
          <w:sz w:val="28"/>
          <w:szCs w:val="28"/>
        </w:rPr>
        <w:t>翔，</w:t>
      </w:r>
      <w:r>
        <w:rPr>
          <w:rFonts w:ascii="Times New Roman" w:eastAsia="仿宋_GB2312" w:hAnsi="Times New Roman" w:cs="仿宋_GB2312" w:hint="eastAsia"/>
          <w:bCs/>
          <w:sz w:val="28"/>
          <w:szCs w:val="28"/>
        </w:rPr>
        <w:t xml:space="preserve"> 010</w:t>
      </w:r>
      <w:r>
        <w:rPr>
          <w:rFonts w:ascii="Times New Roman" w:eastAsia="仿宋_GB2312" w:hAnsi="Times New Roman" w:cs="仿宋_GB2312" w:hint="eastAsia"/>
          <w:bCs/>
          <w:sz w:val="28"/>
          <w:szCs w:val="28"/>
        </w:rPr>
        <w:t>—</w:t>
      </w:r>
      <w:r>
        <w:rPr>
          <w:rFonts w:ascii="Times New Roman" w:eastAsia="仿宋_GB2312" w:hAnsi="Times New Roman" w:cs="仿宋_GB2312" w:hint="eastAsia"/>
          <w:bCs/>
          <w:sz w:val="28"/>
          <w:szCs w:val="28"/>
        </w:rPr>
        <w:t>67876090</w:t>
      </w:r>
      <w:r>
        <w:rPr>
          <w:rFonts w:ascii="Times New Roman" w:eastAsia="仿宋_GB2312" w:hAnsi="Times New Roman" w:cs="仿宋_GB2312" w:hint="eastAsia"/>
          <w:bCs/>
          <w:sz w:val="28"/>
          <w:szCs w:val="28"/>
        </w:rPr>
        <w:t>，</w:t>
      </w:r>
      <w:r>
        <w:rPr>
          <w:rFonts w:ascii="Times New Roman" w:eastAsia="仿宋_GB2312" w:hAnsi="Times New Roman" w:cs="仿宋_GB2312" w:hint="eastAsia"/>
          <w:sz w:val="28"/>
          <w:szCs w:val="28"/>
        </w:rPr>
        <w:t>18510331508</w:t>
      </w:r>
    </w:p>
    <w:p w:rsidR="004C6EB1" w:rsidRDefault="00C457BB">
      <w:pPr>
        <w:ind w:firstLineChars="200" w:firstLine="560"/>
        <w:rPr>
          <w:rFonts w:ascii="Times New Roman" w:eastAsia="仿宋_GB2312" w:hAnsi="Times New Roman" w:cs="仿宋_GB2312"/>
          <w:sz w:val="28"/>
          <w:szCs w:val="44"/>
        </w:rPr>
      </w:pPr>
      <w:r>
        <w:rPr>
          <w:rFonts w:ascii="Times New Roman" w:eastAsia="仿宋_GB2312" w:hAnsi="Times New Roman" w:cs="仿宋_GB2312" w:hint="eastAsia"/>
          <w:sz w:val="28"/>
          <w:szCs w:val="28"/>
        </w:rPr>
        <w:t>地</w:t>
      </w:r>
      <w:r>
        <w:rPr>
          <w:rFonts w:ascii="Times New Roman" w:eastAsia="仿宋_GB2312" w:hAnsi="Times New Roman" w:cs="仿宋_GB2312" w:hint="eastAsia"/>
          <w:sz w:val="28"/>
          <w:szCs w:val="28"/>
        </w:rPr>
        <w:t xml:space="preserve">  </w:t>
      </w:r>
      <w:r>
        <w:rPr>
          <w:rFonts w:ascii="Times New Roman" w:eastAsia="仿宋_GB2312" w:hAnsi="Times New Roman" w:cs="仿宋_GB2312" w:hint="eastAsia"/>
          <w:sz w:val="28"/>
          <w:szCs w:val="28"/>
        </w:rPr>
        <w:t>址：北京市经济技术开发区移动硅谷创新中心</w:t>
      </w:r>
      <w:r>
        <w:rPr>
          <w:rFonts w:ascii="Times New Roman" w:eastAsia="仿宋_GB2312" w:hAnsi="Times New Roman" w:cs="仿宋_GB2312" w:hint="eastAsia"/>
          <w:sz w:val="28"/>
          <w:szCs w:val="28"/>
        </w:rPr>
        <w:t>6</w:t>
      </w:r>
      <w:r>
        <w:rPr>
          <w:rFonts w:ascii="Times New Roman" w:eastAsia="仿宋_GB2312" w:hAnsi="Times New Roman" w:cs="仿宋_GB2312" w:hint="eastAsia"/>
          <w:sz w:val="28"/>
          <w:szCs w:val="28"/>
        </w:rPr>
        <w:t>号楼</w:t>
      </w:r>
      <w:r>
        <w:rPr>
          <w:rFonts w:ascii="Times New Roman" w:eastAsia="仿宋_GB2312" w:hAnsi="Times New Roman" w:cs="仿宋_GB2312" w:hint="eastAsia"/>
          <w:sz w:val="28"/>
          <w:szCs w:val="28"/>
        </w:rPr>
        <w:t>405</w:t>
      </w:r>
    </w:p>
    <w:p w:rsidR="004C6EB1" w:rsidRDefault="004C6EB1">
      <w:pPr>
        <w:rPr>
          <w:rFonts w:ascii="Times New Roman" w:eastAsia="仿宋_GB2312" w:hAnsi="Times New Roman" w:cs="仿宋_GB2312"/>
          <w:sz w:val="28"/>
          <w:szCs w:val="44"/>
        </w:rPr>
      </w:pPr>
    </w:p>
    <w:p w:rsidR="004C6EB1" w:rsidRDefault="00C457BB">
      <w:pPr>
        <w:pStyle w:val="af0"/>
        <w:ind w:firstLineChars="0" w:firstLine="0"/>
        <w:jc w:val="left"/>
        <w:rPr>
          <w:rFonts w:ascii="Times New Roman" w:eastAsia="仿宋_GB2312" w:hAnsi="Times New Roman"/>
          <w:sz w:val="32"/>
          <w:szCs w:val="32"/>
        </w:rPr>
      </w:pPr>
      <w:r>
        <w:rPr>
          <w:rFonts w:ascii="Times New Roman" w:eastAsia="仿宋_GB2312" w:hAnsi="Times New Roman" w:hint="eastAsia"/>
          <w:sz w:val="32"/>
          <w:szCs w:val="32"/>
        </w:rPr>
        <w:t>附件：</w:t>
      </w:r>
    </w:p>
    <w:p w:rsidR="004C6EB1" w:rsidRDefault="00C457BB">
      <w:pPr>
        <w:pStyle w:val="af0"/>
        <w:ind w:firstLineChars="0" w:firstLine="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“未来路线图”实验学校共建申请表（区域</w:t>
      </w:r>
      <w:r>
        <w:rPr>
          <w:rFonts w:ascii="Times New Roman" w:eastAsia="仿宋_GB2312" w:hAnsi="Times New Roman" w:hint="eastAsia"/>
          <w:sz w:val="32"/>
          <w:szCs w:val="32"/>
        </w:rPr>
        <w:t>&amp;</w:t>
      </w:r>
      <w:r>
        <w:rPr>
          <w:rFonts w:ascii="Times New Roman" w:eastAsia="仿宋_GB2312" w:hAnsi="Times New Roman" w:hint="eastAsia"/>
          <w:sz w:val="32"/>
          <w:szCs w:val="32"/>
        </w:rPr>
        <w:t>集团校版）</w:t>
      </w:r>
    </w:p>
    <w:p w:rsidR="004C6EB1" w:rsidRDefault="00C457BB">
      <w:pPr>
        <w:pStyle w:val="af0"/>
        <w:ind w:firstLineChars="0" w:firstLine="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“未来路线图”实验学校共建申请表（学校版）</w:t>
      </w:r>
    </w:p>
    <w:p w:rsidR="004C6EB1" w:rsidRDefault="00C457BB">
      <w:pPr>
        <w:pStyle w:val="af0"/>
        <w:ind w:firstLineChars="0" w:firstLine="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“未来路线图”实验学校共建项目清单</w:t>
      </w:r>
    </w:p>
    <w:p w:rsidR="004C6EB1" w:rsidRDefault="004C6EB1">
      <w:pPr>
        <w:pStyle w:val="af0"/>
        <w:ind w:firstLineChars="0" w:firstLine="0"/>
        <w:jc w:val="left"/>
        <w:rPr>
          <w:rFonts w:ascii="Times New Roman" w:eastAsia="仿宋_GB2312" w:hAnsi="Times New Roman"/>
          <w:sz w:val="32"/>
          <w:szCs w:val="32"/>
        </w:rPr>
      </w:pPr>
    </w:p>
    <w:p w:rsidR="004C6EB1" w:rsidRDefault="00C457BB">
      <w:pPr>
        <w:rPr>
          <w:rFonts w:ascii="Times New Roman" w:eastAsia="仿宋_GB2312" w:hAnsi="Times New Roman" w:cs="仿宋_GB2312"/>
          <w:sz w:val="28"/>
          <w:szCs w:val="44"/>
        </w:rPr>
      </w:pPr>
      <w:r>
        <w:rPr>
          <w:rFonts w:ascii="Times New Roman" w:eastAsia="仿宋_GB2312" w:hAnsi="Times New Roman" w:cs="仿宋_GB2312"/>
          <w:sz w:val="28"/>
          <w:szCs w:val="44"/>
        </w:rPr>
        <w:br w:type="page"/>
      </w:r>
    </w:p>
    <w:p w:rsidR="004C6EB1" w:rsidRDefault="00C457BB">
      <w:pPr>
        <w:spacing w:before="30" w:line="212" w:lineRule="auto"/>
        <w:ind w:right="1015"/>
        <w:jc w:val="left"/>
        <w:outlineLvl w:val="0"/>
        <w:rPr>
          <w:rFonts w:ascii="Times New Roman" w:eastAsia="黑体" w:hAnsi="Times New Roman" w:cs="黑体"/>
          <w:sz w:val="32"/>
          <w:szCs w:val="21"/>
        </w:rPr>
      </w:pPr>
      <w:r>
        <w:rPr>
          <w:rFonts w:ascii="Times New Roman" w:eastAsia="黑体" w:hAnsi="Times New Roman" w:cs="黑体" w:hint="eastAsia"/>
          <w:sz w:val="32"/>
          <w:szCs w:val="21"/>
        </w:rPr>
        <w:lastRenderedPageBreak/>
        <w:t>附件</w:t>
      </w:r>
      <w:r>
        <w:rPr>
          <w:rFonts w:ascii="Times New Roman" w:eastAsia="黑体" w:hAnsi="Times New Roman" w:cs="黑体" w:hint="eastAsia"/>
          <w:sz w:val="32"/>
          <w:szCs w:val="21"/>
        </w:rPr>
        <w:t>1</w:t>
      </w: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C457BB">
      <w:pPr>
        <w:spacing w:line="600" w:lineRule="auto"/>
        <w:jc w:val="center"/>
        <w:rPr>
          <w:rFonts w:ascii="方正小标宋简体" w:eastAsia="方正小标宋简体" w:hAnsi="方正小标宋简体" w:cs="方正小标宋简体"/>
          <w:sz w:val="56"/>
          <w:szCs w:val="56"/>
        </w:rPr>
      </w:pPr>
      <w:r>
        <w:rPr>
          <w:rFonts w:ascii="方正小标宋简体" w:eastAsia="方正小标宋简体" w:hAnsi="方正小标宋简体" w:cs="方正小标宋简体" w:hint="eastAsia"/>
          <w:sz w:val="56"/>
          <w:szCs w:val="56"/>
        </w:rPr>
        <w:t>“未来路线图”实验学校申请表</w:t>
      </w:r>
    </w:p>
    <w:p w:rsidR="004C6EB1" w:rsidRDefault="00C457BB">
      <w:pPr>
        <w:jc w:val="center"/>
        <w:rPr>
          <w:rFonts w:ascii="方正小标宋简体" w:eastAsia="方正小标宋简体" w:hAnsi="方正小标宋简体" w:cs="方正小标宋简体"/>
          <w:sz w:val="56"/>
          <w:szCs w:val="56"/>
        </w:rPr>
      </w:pPr>
      <w:r>
        <w:rPr>
          <w:rFonts w:ascii="方正小标宋简体" w:eastAsia="方正小标宋简体" w:hAnsi="方正小标宋简体" w:cs="方正小标宋简体" w:hint="eastAsia"/>
          <w:sz w:val="56"/>
          <w:szCs w:val="56"/>
        </w:rPr>
        <w:t>（区域&amp;集团校版）</w:t>
      </w: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C457BB">
      <w:pPr>
        <w:ind w:firstLineChars="600" w:firstLine="2160"/>
        <w:rPr>
          <w:rFonts w:ascii="仿宋_GB2312" w:eastAsia="仿宋_GB2312" w:hAnsi="仿宋_GB2312" w:cs="仿宋_GB2312"/>
          <w:sz w:val="36"/>
          <w:szCs w:val="36"/>
          <w:u w:val="single"/>
        </w:rPr>
      </w:pPr>
      <w:r>
        <w:rPr>
          <w:rFonts w:ascii="仿宋_GB2312" w:eastAsia="仿宋_GB2312" w:hAnsi="仿宋_GB2312" w:cs="仿宋_GB2312" w:hint="eastAsia"/>
          <w:sz w:val="36"/>
          <w:szCs w:val="36"/>
        </w:rPr>
        <w:t>申请单位：</w:t>
      </w:r>
      <w:r>
        <w:rPr>
          <w:rFonts w:ascii="仿宋_GB2312" w:eastAsia="仿宋_GB2312" w:hAnsi="仿宋_GB2312" w:cs="仿宋_GB2312" w:hint="eastAsia"/>
          <w:sz w:val="36"/>
          <w:szCs w:val="36"/>
          <w:u w:val="single"/>
        </w:rPr>
        <w:t xml:space="preserve">              </w:t>
      </w:r>
    </w:p>
    <w:p w:rsidR="004C6EB1" w:rsidRDefault="00C457BB">
      <w:pPr>
        <w:ind w:firstLineChars="600" w:firstLine="2160"/>
        <w:rPr>
          <w:rFonts w:ascii="仿宋_GB2312" w:eastAsia="仿宋_GB2312" w:hAnsi="仿宋_GB2312" w:cs="仿宋_GB2312"/>
          <w:sz w:val="36"/>
          <w:szCs w:val="36"/>
          <w:u w:val="single"/>
        </w:rPr>
      </w:pPr>
      <w:r>
        <w:rPr>
          <w:rFonts w:ascii="仿宋_GB2312" w:eastAsia="仿宋_GB2312" w:hAnsi="仿宋_GB2312" w:cs="仿宋_GB2312" w:hint="eastAsia"/>
          <w:sz w:val="36"/>
          <w:szCs w:val="36"/>
        </w:rPr>
        <w:t>填报日期：</w:t>
      </w:r>
      <w:r>
        <w:rPr>
          <w:rFonts w:ascii="仿宋_GB2312" w:eastAsia="仿宋_GB2312" w:hAnsi="仿宋_GB2312" w:cs="仿宋_GB2312" w:hint="eastAsia"/>
          <w:sz w:val="36"/>
          <w:szCs w:val="36"/>
          <w:u w:val="single"/>
        </w:rPr>
        <w:t xml:space="preserve">              </w:t>
      </w: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C457BB">
      <w:pPr>
        <w:jc w:val="center"/>
        <w:rPr>
          <w:rFonts w:ascii="Times New Roman" w:eastAsia="仿宋_GB2312" w:hAnsi="Times New Roman" w:cs="仿宋_GB2312"/>
          <w:sz w:val="36"/>
          <w:szCs w:val="36"/>
        </w:rPr>
      </w:pPr>
      <w:r>
        <w:rPr>
          <w:rFonts w:ascii="Times New Roman" w:eastAsia="仿宋_GB2312" w:hAnsi="Times New Roman" w:cs="仿宋_GB2312" w:hint="eastAsia"/>
          <w:sz w:val="36"/>
          <w:szCs w:val="36"/>
        </w:rPr>
        <w:t>教育部学校规划建设发展中心</w:t>
      </w:r>
    </w:p>
    <w:p w:rsidR="004C6EB1" w:rsidRDefault="00C457BB">
      <w:pPr>
        <w:jc w:val="center"/>
        <w:rPr>
          <w:rFonts w:ascii="Times New Roman" w:eastAsia="仿宋_GB2312" w:hAnsi="Times New Roman" w:cs="仿宋_GB2312"/>
          <w:sz w:val="36"/>
          <w:szCs w:val="36"/>
        </w:rPr>
      </w:pPr>
      <w:r>
        <w:rPr>
          <w:rFonts w:ascii="Times New Roman" w:eastAsia="仿宋_GB2312" w:hAnsi="Times New Roman" w:cs="仿宋_GB2312" w:hint="eastAsia"/>
          <w:sz w:val="36"/>
          <w:szCs w:val="36"/>
        </w:rPr>
        <w:t>2020</w:t>
      </w:r>
      <w:r>
        <w:rPr>
          <w:rFonts w:ascii="Times New Roman" w:eastAsia="仿宋_GB2312" w:hAnsi="Times New Roman" w:cs="仿宋_GB2312" w:hint="eastAsia"/>
          <w:sz w:val="36"/>
          <w:szCs w:val="36"/>
        </w:rPr>
        <w:t>年</w:t>
      </w:r>
      <w:r>
        <w:rPr>
          <w:rFonts w:ascii="Times New Roman" w:eastAsia="仿宋_GB2312" w:hAnsi="Times New Roman" w:cs="仿宋_GB2312" w:hint="eastAsia"/>
          <w:sz w:val="36"/>
          <w:szCs w:val="36"/>
        </w:rPr>
        <w:t>8</w:t>
      </w:r>
      <w:r>
        <w:rPr>
          <w:rFonts w:ascii="Times New Roman" w:eastAsia="仿宋_GB2312" w:hAnsi="Times New Roman" w:cs="仿宋_GB2312" w:hint="eastAsia"/>
          <w:sz w:val="36"/>
          <w:szCs w:val="36"/>
        </w:rPr>
        <w:t>月</w:t>
      </w:r>
    </w:p>
    <w:p w:rsidR="004C6EB1" w:rsidRDefault="00C457BB">
      <w:p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br w:type="page"/>
      </w:r>
    </w:p>
    <w:p w:rsidR="004C6EB1" w:rsidRDefault="00C457BB">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“未来路线图”实验学校申请表</w:t>
      </w:r>
    </w:p>
    <w:tbl>
      <w:tblPr>
        <w:tblStyle w:val="aa"/>
        <w:tblW w:w="5000" w:type="pct"/>
        <w:tblLook w:val="04A0" w:firstRow="1" w:lastRow="0" w:firstColumn="1" w:lastColumn="0" w:noHBand="0" w:noVBand="1"/>
      </w:tblPr>
      <w:tblGrid>
        <w:gridCol w:w="2083"/>
        <w:gridCol w:w="1734"/>
        <w:gridCol w:w="1345"/>
        <w:gridCol w:w="1894"/>
        <w:gridCol w:w="1664"/>
      </w:tblGrid>
      <w:tr w:rsidR="004C6EB1">
        <w:tc>
          <w:tcPr>
            <w:tcW w:w="5000" w:type="pct"/>
            <w:gridSpan w:val="5"/>
          </w:tcPr>
          <w:p w:rsidR="004C6EB1" w:rsidRDefault="00C457BB">
            <w:pPr>
              <w:jc w:val="left"/>
              <w:rPr>
                <w:rFonts w:ascii="仿宋" w:eastAsia="仿宋" w:hAnsi="仿宋" w:cs="仿宋"/>
                <w:sz w:val="24"/>
                <w:szCs w:val="24"/>
              </w:rPr>
            </w:pPr>
            <w:r>
              <w:rPr>
                <w:rFonts w:ascii="仿宋" w:eastAsia="仿宋" w:hAnsi="仿宋" w:cs="仿宋" w:hint="eastAsia"/>
                <w:b/>
                <w:bCs/>
                <w:sz w:val="24"/>
                <w:szCs w:val="24"/>
              </w:rPr>
              <w:t>一、申报单位基本情况</w:t>
            </w: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申报单位</w:t>
            </w:r>
          </w:p>
        </w:tc>
        <w:tc>
          <w:tcPr>
            <w:tcW w:w="3804" w:type="pct"/>
            <w:gridSpan w:val="4"/>
          </w:tcPr>
          <w:p w:rsidR="004C6EB1" w:rsidRDefault="004C6EB1">
            <w:pPr>
              <w:jc w:val="center"/>
              <w:rPr>
                <w:rFonts w:ascii="仿宋" w:eastAsia="仿宋" w:hAnsi="仿宋" w:cs="仿宋"/>
                <w:sz w:val="24"/>
                <w:szCs w:val="24"/>
              </w:rPr>
            </w:pP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单位地址</w:t>
            </w:r>
          </w:p>
        </w:tc>
        <w:tc>
          <w:tcPr>
            <w:tcW w:w="3804" w:type="pct"/>
            <w:gridSpan w:val="4"/>
            <w:vAlign w:val="center"/>
          </w:tcPr>
          <w:p w:rsidR="004C6EB1" w:rsidRDefault="00C457BB">
            <w:pP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省</w:t>
            </w:r>
            <w:r>
              <w:rPr>
                <w:rFonts w:ascii="仿宋" w:eastAsia="仿宋" w:hAnsi="仿宋" w:cs="仿宋" w:hint="eastAsia"/>
                <w:sz w:val="24"/>
                <w:szCs w:val="24"/>
                <w:u w:val="single"/>
              </w:rPr>
              <w:t xml:space="preserve">     </w:t>
            </w:r>
            <w:r>
              <w:rPr>
                <w:rFonts w:ascii="仿宋" w:eastAsia="仿宋" w:hAnsi="仿宋" w:cs="仿宋" w:hint="eastAsia"/>
                <w:sz w:val="24"/>
                <w:szCs w:val="24"/>
              </w:rPr>
              <w:t>市</w:t>
            </w:r>
            <w:r>
              <w:rPr>
                <w:rFonts w:ascii="仿宋" w:eastAsia="仿宋" w:hAnsi="仿宋" w:cs="仿宋" w:hint="eastAsia"/>
                <w:sz w:val="24"/>
                <w:szCs w:val="24"/>
                <w:u w:val="single"/>
              </w:rPr>
              <w:t xml:space="preserve">                        </w:t>
            </w: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小学学校</w:t>
            </w:r>
          </w:p>
        </w:tc>
        <w:tc>
          <w:tcPr>
            <w:tcW w:w="994" w:type="pct"/>
            <w:vAlign w:val="center"/>
          </w:tcPr>
          <w:p w:rsidR="004C6EB1" w:rsidRDefault="00C457BB">
            <w:pP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所</w:t>
            </w:r>
          </w:p>
        </w:tc>
        <w:tc>
          <w:tcPr>
            <w:tcW w:w="2810" w:type="pct"/>
            <w:gridSpan w:val="3"/>
            <w:vMerge w:val="restart"/>
            <w:vAlign w:val="center"/>
          </w:tcPr>
          <w:p w:rsidR="004C6EB1" w:rsidRDefault="00C457BB">
            <w:pPr>
              <w:rPr>
                <w:rFonts w:ascii="仿宋" w:eastAsia="仿宋" w:hAnsi="仿宋" w:cs="仿宋"/>
                <w:sz w:val="24"/>
                <w:szCs w:val="24"/>
              </w:rPr>
            </w:pPr>
            <w:r>
              <w:rPr>
                <w:rFonts w:ascii="仿宋" w:eastAsia="仿宋" w:hAnsi="仿宋" w:cs="仿宋" w:hint="eastAsia"/>
                <w:sz w:val="24"/>
                <w:szCs w:val="24"/>
              </w:rPr>
              <w:t>总数：</w:t>
            </w:r>
            <w:r>
              <w:rPr>
                <w:rFonts w:ascii="仿宋" w:eastAsia="仿宋" w:hAnsi="仿宋" w:cs="仿宋" w:hint="eastAsia"/>
                <w:sz w:val="24"/>
                <w:szCs w:val="24"/>
                <w:u w:val="single"/>
              </w:rPr>
              <w:t xml:space="preserve">     </w:t>
            </w:r>
            <w:r>
              <w:rPr>
                <w:rFonts w:ascii="仿宋" w:eastAsia="仿宋" w:hAnsi="仿宋" w:cs="仿宋" w:hint="eastAsia"/>
                <w:sz w:val="24"/>
                <w:szCs w:val="24"/>
              </w:rPr>
              <w:t>（其中：</w:t>
            </w:r>
            <w:r>
              <w:rPr>
                <w:rFonts w:ascii="仿宋" w:eastAsia="仿宋" w:hAnsi="仿宋" w:cs="仿宋" w:hint="eastAsia"/>
                <w:sz w:val="24"/>
                <w:szCs w:val="24"/>
                <w:u w:val="single"/>
              </w:rPr>
              <w:t xml:space="preserve">    </w:t>
            </w:r>
            <w:r>
              <w:rPr>
                <w:rFonts w:ascii="仿宋" w:eastAsia="仿宋" w:hAnsi="仿宋" w:cs="仿宋" w:hint="eastAsia"/>
                <w:sz w:val="24"/>
                <w:szCs w:val="24"/>
              </w:rPr>
              <w:t>所民办学校）</w:t>
            </w:r>
          </w:p>
        </w:tc>
      </w:tr>
      <w:tr w:rsidR="004C6EB1">
        <w:trPr>
          <w:trHeight w:val="90"/>
        </w:trPr>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初中学校</w:t>
            </w:r>
          </w:p>
        </w:tc>
        <w:tc>
          <w:tcPr>
            <w:tcW w:w="994" w:type="pct"/>
            <w:vAlign w:val="center"/>
          </w:tcPr>
          <w:p w:rsidR="004C6EB1" w:rsidRDefault="00C457BB">
            <w:pP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所</w:t>
            </w:r>
          </w:p>
        </w:tc>
        <w:tc>
          <w:tcPr>
            <w:tcW w:w="2810" w:type="pct"/>
            <w:gridSpan w:val="3"/>
            <w:vMerge/>
          </w:tcPr>
          <w:p w:rsidR="004C6EB1" w:rsidRDefault="004C6EB1">
            <w:pPr>
              <w:jc w:val="center"/>
              <w:rPr>
                <w:rFonts w:ascii="仿宋" w:eastAsia="仿宋" w:hAnsi="仿宋" w:cs="仿宋"/>
                <w:sz w:val="24"/>
                <w:szCs w:val="24"/>
              </w:rPr>
            </w:pP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普通高中</w:t>
            </w:r>
          </w:p>
        </w:tc>
        <w:tc>
          <w:tcPr>
            <w:tcW w:w="994" w:type="pct"/>
            <w:vAlign w:val="center"/>
          </w:tcPr>
          <w:p w:rsidR="004C6EB1" w:rsidRDefault="00C457BB">
            <w:pP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所</w:t>
            </w:r>
          </w:p>
        </w:tc>
        <w:tc>
          <w:tcPr>
            <w:tcW w:w="2810" w:type="pct"/>
            <w:gridSpan w:val="3"/>
            <w:vMerge/>
          </w:tcPr>
          <w:p w:rsidR="004C6EB1" w:rsidRDefault="004C6EB1">
            <w:pPr>
              <w:jc w:val="center"/>
              <w:rPr>
                <w:rFonts w:ascii="仿宋" w:eastAsia="仿宋" w:hAnsi="仿宋" w:cs="仿宋"/>
                <w:sz w:val="24"/>
                <w:szCs w:val="24"/>
              </w:rPr>
            </w:pP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一贯制学校</w:t>
            </w:r>
          </w:p>
        </w:tc>
        <w:tc>
          <w:tcPr>
            <w:tcW w:w="994" w:type="pct"/>
            <w:vAlign w:val="center"/>
          </w:tcPr>
          <w:p w:rsidR="004C6EB1" w:rsidRDefault="00C457BB">
            <w:pPr>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所</w:t>
            </w:r>
          </w:p>
        </w:tc>
        <w:tc>
          <w:tcPr>
            <w:tcW w:w="2810" w:type="pct"/>
            <w:gridSpan w:val="3"/>
            <w:vMerge/>
          </w:tcPr>
          <w:p w:rsidR="004C6EB1" w:rsidRDefault="004C6EB1">
            <w:pPr>
              <w:jc w:val="center"/>
              <w:rPr>
                <w:rFonts w:ascii="仿宋" w:eastAsia="仿宋" w:hAnsi="仿宋" w:cs="仿宋"/>
                <w:sz w:val="24"/>
                <w:szCs w:val="24"/>
              </w:rPr>
            </w:pPr>
          </w:p>
        </w:tc>
      </w:tr>
      <w:tr w:rsidR="004C6EB1">
        <w:tc>
          <w:tcPr>
            <w:tcW w:w="5000" w:type="pct"/>
            <w:gridSpan w:val="5"/>
          </w:tcPr>
          <w:p w:rsidR="004C6EB1" w:rsidRDefault="00C457BB">
            <w:pPr>
              <w:jc w:val="left"/>
              <w:rPr>
                <w:rFonts w:ascii="仿宋" w:eastAsia="仿宋" w:hAnsi="仿宋" w:cs="仿宋"/>
                <w:sz w:val="24"/>
                <w:szCs w:val="24"/>
              </w:rPr>
            </w:pPr>
            <w:r>
              <w:rPr>
                <w:rFonts w:ascii="仿宋" w:eastAsia="仿宋" w:hAnsi="仿宋" w:cs="仿宋" w:hint="eastAsia"/>
                <w:b/>
                <w:bCs/>
                <w:sz w:val="24"/>
                <w:szCs w:val="24"/>
              </w:rPr>
              <w:t>二、负责人&amp;联系人基本信息</w:t>
            </w: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负责人</w:t>
            </w: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职务</w:t>
            </w:r>
          </w:p>
        </w:tc>
        <w:tc>
          <w:tcPr>
            <w:tcW w:w="2038" w:type="pct"/>
            <w:gridSpan w:val="2"/>
          </w:tcPr>
          <w:p w:rsidR="004C6EB1" w:rsidRDefault="004C6EB1">
            <w:pPr>
              <w:jc w:val="center"/>
              <w:rPr>
                <w:rFonts w:ascii="仿宋" w:eastAsia="仿宋" w:hAnsi="仿宋" w:cs="仿宋"/>
                <w:sz w:val="24"/>
                <w:szCs w:val="24"/>
              </w:rPr>
            </w:pP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联系电话</w:t>
            </w: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E-mail</w:t>
            </w:r>
          </w:p>
        </w:tc>
        <w:tc>
          <w:tcPr>
            <w:tcW w:w="2038" w:type="pct"/>
            <w:gridSpan w:val="2"/>
          </w:tcPr>
          <w:p w:rsidR="004C6EB1" w:rsidRDefault="004C6EB1">
            <w:pPr>
              <w:jc w:val="center"/>
              <w:rPr>
                <w:rFonts w:ascii="仿宋" w:eastAsia="仿宋" w:hAnsi="仿宋" w:cs="仿宋"/>
                <w:sz w:val="24"/>
                <w:szCs w:val="24"/>
              </w:rPr>
            </w:pP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联系人</w:t>
            </w: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职务</w:t>
            </w:r>
          </w:p>
        </w:tc>
        <w:tc>
          <w:tcPr>
            <w:tcW w:w="2038" w:type="pct"/>
            <w:gridSpan w:val="2"/>
          </w:tcPr>
          <w:p w:rsidR="004C6EB1" w:rsidRDefault="004C6EB1">
            <w:pPr>
              <w:jc w:val="center"/>
              <w:rPr>
                <w:rFonts w:ascii="仿宋" w:eastAsia="仿宋" w:hAnsi="仿宋" w:cs="仿宋"/>
                <w:sz w:val="24"/>
                <w:szCs w:val="24"/>
              </w:rPr>
            </w:pP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联系电话</w:t>
            </w: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E-mail</w:t>
            </w:r>
          </w:p>
        </w:tc>
        <w:tc>
          <w:tcPr>
            <w:tcW w:w="2038" w:type="pct"/>
            <w:gridSpan w:val="2"/>
          </w:tcPr>
          <w:p w:rsidR="004C6EB1" w:rsidRDefault="004C6EB1">
            <w:pPr>
              <w:jc w:val="center"/>
              <w:rPr>
                <w:rFonts w:ascii="仿宋" w:eastAsia="仿宋" w:hAnsi="仿宋" w:cs="仿宋"/>
                <w:sz w:val="24"/>
                <w:szCs w:val="24"/>
              </w:rPr>
            </w:pP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通讯地址</w:t>
            </w:r>
          </w:p>
        </w:tc>
        <w:tc>
          <w:tcPr>
            <w:tcW w:w="3804" w:type="pct"/>
            <w:gridSpan w:val="4"/>
          </w:tcPr>
          <w:p w:rsidR="004C6EB1" w:rsidRDefault="004C6EB1">
            <w:pPr>
              <w:jc w:val="center"/>
              <w:rPr>
                <w:rFonts w:ascii="仿宋" w:eastAsia="仿宋" w:hAnsi="仿宋" w:cs="仿宋"/>
                <w:sz w:val="24"/>
                <w:szCs w:val="24"/>
              </w:rPr>
            </w:pPr>
          </w:p>
        </w:tc>
      </w:tr>
      <w:tr w:rsidR="004C6EB1">
        <w:tc>
          <w:tcPr>
            <w:tcW w:w="5000" w:type="pct"/>
            <w:gridSpan w:val="5"/>
          </w:tcPr>
          <w:p w:rsidR="004C6EB1" w:rsidRDefault="00C457BB">
            <w:pPr>
              <w:jc w:val="left"/>
              <w:rPr>
                <w:rFonts w:ascii="仿宋" w:eastAsia="仿宋" w:hAnsi="仿宋" w:cs="仿宋"/>
                <w:b/>
                <w:bCs/>
                <w:sz w:val="24"/>
                <w:szCs w:val="24"/>
              </w:rPr>
            </w:pPr>
            <w:r>
              <w:rPr>
                <w:rFonts w:ascii="仿宋" w:eastAsia="仿宋" w:hAnsi="仿宋" w:cs="仿宋" w:hint="eastAsia"/>
                <w:b/>
                <w:bCs/>
                <w:sz w:val="24"/>
                <w:szCs w:val="24"/>
              </w:rPr>
              <w:t>三、拟共建学校名单</w:t>
            </w:r>
          </w:p>
        </w:tc>
      </w:tr>
      <w:tr w:rsidR="004C6EB1">
        <w:tc>
          <w:tcPr>
            <w:tcW w:w="1195"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学校名称</w:t>
            </w:r>
          </w:p>
        </w:tc>
        <w:tc>
          <w:tcPr>
            <w:tcW w:w="994"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学制</w:t>
            </w:r>
          </w:p>
        </w:tc>
        <w:tc>
          <w:tcPr>
            <w:tcW w:w="771"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共建类型</w:t>
            </w:r>
          </w:p>
        </w:tc>
        <w:tc>
          <w:tcPr>
            <w:tcW w:w="1086"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校长</w:t>
            </w:r>
          </w:p>
        </w:tc>
        <w:tc>
          <w:tcPr>
            <w:tcW w:w="952" w:type="pct"/>
          </w:tcPr>
          <w:p w:rsidR="004C6EB1" w:rsidRDefault="00C457BB">
            <w:pPr>
              <w:jc w:val="center"/>
              <w:rPr>
                <w:rFonts w:ascii="仿宋" w:eastAsia="仿宋" w:hAnsi="仿宋" w:cs="仿宋"/>
                <w:sz w:val="24"/>
                <w:szCs w:val="24"/>
              </w:rPr>
            </w:pPr>
            <w:r>
              <w:rPr>
                <w:rFonts w:ascii="仿宋" w:eastAsia="仿宋" w:hAnsi="仿宋" w:cs="仿宋" w:hint="eastAsia"/>
                <w:sz w:val="24"/>
                <w:szCs w:val="24"/>
              </w:rPr>
              <w:t>联系方式</w:t>
            </w:r>
          </w:p>
        </w:tc>
      </w:tr>
      <w:tr w:rsidR="004C6EB1">
        <w:tc>
          <w:tcPr>
            <w:tcW w:w="1195" w:type="pct"/>
          </w:tcPr>
          <w:p w:rsidR="004C6EB1" w:rsidRDefault="004C6EB1">
            <w:pPr>
              <w:jc w:val="center"/>
              <w:rPr>
                <w:rFonts w:ascii="仿宋" w:eastAsia="仿宋" w:hAnsi="仿宋" w:cs="仿宋"/>
                <w:sz w:val="24"/>
                <w:szCs w:val="24"/>
              </w:rPr>
            </w:pP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4C6EB1">
            <w:pPr>
              <w:jc w:val="center"/>
              <w:rPr>
                <w:rFonts w:ascii="仿宋" w:eastAsia="仿宋" w:hAnsi="仿宋" w:cs="仿宋"/>
                <w:sz w:val="24"/>
                <w:szCs w:val="24"/>
              </w:rPr>
            </w:pPr>
          </w:p>
        </w:tc>
        <w:tc>
          <w:tcPr>
            <w:tcW w:w="1086" w:type="pct"/>
          </w:tcPr>
          <w:p w:rsidR="004C6EB1" w:rsidRDefault="004C6EB1">
            <w:pPr>
              <w:jc w:val="center"/>
              <w:rPr>
                <w:rFonts w:ascii="仿宋" w:eastAsia="仿宋" w:hAnsi="仿宋" w:cs="仿宋"/>
                <w:sz w:val="24"/>
                <w:szCs w:val="24"/>
              </w:rPr>
            </w:pPr>
          </w:p>
        </w:tc>
        <w:tc>
          <w:tcPr>
            <w:tcW w:w="952" w:type="pct"/>
          </w:tcPr>
          <w:p w:rsidR="004C6EB1" w:rsidRDefault="004C6EB1">
            <w:pPr>
              <w:jc w:val="center"/>
              <w:rPr>
                <w:rFonts w:ascii="仿宋" w:eastAsia="仿宋" w:hAnsi="仿宋" w:cs="仿宋"/>
                <w:sz w:val="24"/>
                <w:szCs w:val="24"/>
              </w:rPr>
            </w:pPr>
          </w:p>
        </w:tc>
      </w:tr>
      <w:tr w:rsidR="004C6EB1">
        <w:tc>
          <w:tcPr>
            <w:tcW w:w="1195" w:type="pct"/>
          </w:tcPr>
          <w:p w:rsidR="004C6EB1" w:rsidRDefault="004C6EB1">
            <w:pPr>
              <w:jc w:val="center"/>
              <w:rPr>
                <w:rFonts w:ascii="仿宋" w:eastAsia="仿宋" w:hAnsi="仿宋" w:cs="仿宋"/>
                <w:sz w:val="24"/>
                <w:szCs w:val="24"/>
              </w:rPr>
            </w:pP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4C6EB1">
            <w:pPr>
              <w:jc w:val="center"/>
              <w:rPr>
                <w:rFonts w:ascii="仿宋" w:eastAsia="仿宋" w:hAnsi="仿宋" w:cs="仿宋"/>
                <w:sz w:val="24"/>
                <w:szCs w:val="24"/>
              </w:rPr>
            </w:pPr>
          </w:p>
        </w:tc>
        <w:tc>
          <w:tcPr>
            <w:tcW w:w="1086" w:type="pct"/>
          </w:tcPr>
          <w:p w:rsidR="004C6EB1" w:rsidRDefault="004C6EB1">
            <w:pPr>
              <w:jc w:val="center"/>
              <w:rPr>
                <w:rFonts w:ascii="仿宋" w:eastAsia="仿宋" w:hAnsi="仿宋" w:cs="仿宋"/>
                <w:sz w:val="24"/>
                <w:szCs w:val="24"/>
              </w:rPr>
            </w:pPr>
          </w:p>
        </w:tc>
        <w:tc>
          <w:tcPr>
            <w:tcW w:w="952" w:type="pct"/>
          </w:tcPr>
          <w:p w:rsidR="004C6EB1" w:rsidRDefault="004C6EB1">
            <w:pPr>
              <w:jc w:val="center"/>
              <w:rPr>
                <w:rFonts w:ascii="仿宋" w:eastAsia="仿宋" w:hAnsi="仿宋" w:cs="仿宋"/>
                <w:sz w:val="24"/>
                <w:szCs w:val="24"/>
              </w:rPr>
            </w:pPr>
          </w:p>
        </w:tc>
      </w:tr>
      <w:tr w:rsidR="004C6EB1">
        <w:tc>
          <w:tcPr>
            <w:tcW w:w="1195" w:type="pct"/>
          </w:tcPr>
          <w:p w:rsidR="004C6EB1" w:rsidRDefault="004C6EB1">
            <w:pPr>
              <w:jc w:val="center"/>
              <w:rPr>
                <w:rFonts w:ascii="仿宋" w:eastAsia="仿宋" w:hAnsi="仿宋" w:cs="仿宋"/>
                <w:sz w:val="24"/>
                <w:szCs w:val="24"/>
              </w:rPr>
            </w:pP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4C6EB1">
            <w:pPr>
              <w:jc w:val="center"/>
              <w:rPr>
                <w:rFonts w:ascii="仿宋" w:eastAsia="仿宋" w:hAnsi="仿宋" w:cs="仿宋"/>
                <w:sz w:val="24"/>
                <w:szCs w:val="24"/>
              </w:rPr>
            </w:pPr>
          </w:p>
        </w:tc>
        <w:tc>
          <w:tcPr>
            <w:tcW w:w="1086" w:type="pct"/>
          </w:tcPr>
          <w:p w:rsidR="004C6EB1" w:rsidRDefault="004C6EB1">
            <w:pPr>
              <w:jc w:val="center"/>
              <w:rPr>
                <w:rFonts w:ascii="仿宋" w:eastAsia="仿宋" w:hAnsi="仿宋" w:cs="仿宋"/>
                <w:sz w:val="24"/>
                <w:szCs w:val="24"/>
              </w:rPr>
            </w:pPr>
          </w:p>
        </w:tc>
        <w:tc>
          <w:tcPr>
            <w:tcW w:w="952" w:type="pct"/>
          </w:tcPr>
          <w:p w:rsidR="004C6EB1" w:rsidRDefault="004C6EB1">
            <w:pPr>
              <w:jc w:val="center"/>
              <w:rPr>
                <w:rFonts w:ascii="仿宋" w:eastAsia="仿宋" w:hAnsi="仿宋" w:cs="仿宋"/>
                <w:sz w:val="24"/>
                <w:szCs w:val="24"/>
              </w:rPr>
            </w:pPr>
          </w:p>
        </w:tc>
      </w:tr>
      <w:tr w:rsidR="004C6EB1">
        <w:tc>
          <w:tcPr>
            <w:tcW w:w="1195" w:type="pct"/>
          </w:tcPr>
          <w:p w:rsidR="004C6EB1" w:rsidRDefault="004C6EB1">
            <w:pPr>
              <w:jc w:val="center"/>
              <w:rPr>
                <w:rFonts w:ascii="仿宋" w:eastAsia="仿宋" w:hAnsi="仿宋" w:cs="仿宋"/>
                <w:sz w:val="24"/>
                <w:szCs w:val="24"/>
              </w:rPr>
            </w:pPr>
          </w:p>
        </w:tc>
        <w:tc>
          <w:tcPr>
            <w:tcW w:w="994" w:type="pct"/>
          </w:tcPr>
          <w:p w:rsidR="004C6EB1" w:rsidRDefault="004C6EB1">
            <w:pPr>
              <w:jc w:val="center"/>
              <w:rPr>
                <w:rFonts w:ascii="仿宋" w:eastAsia="仿宋" w:hAnsi="仿宋" w:cs="仿宋"/>
                <w:sz w:val="24"/>
                <w:szCs w:val="24"/>
              </w:rPr>
            </w:pPr>
          </w:p>
        </w:tc>
        <w:tc>
          <w:tcPr>
            <w:tcW w:w="771" w:type="pct"/>
          </w:tcPr>
          <w:p w:rsidR="004C6EB1" w:rsidRDefault="004C6EB1">
            <w:pPr>
              <w:jc w:val="center"/>
              <w:rPr>
                <w:rFonts w:ascii="仿宋" w:eastAsia="仿宋" w:hAnsi="仿宋" w:cs="仿宋"/>
                <w:sz w:val="24"/>
                <w:szCs w:val="24"/>
              </w:rPr>
            </w:pPr>
          </w:p>
        </w:tc>
        <w:tc>
          <w:tcPr>
            <w:tcW w:w="1086" w:type="pct"/>
          </w:tcPr>
          <w:p w:rsidR="004C6EB1" w:rsidRDefault="004C6EB1">
            <w:pPr>
              <w:jc w:val="center"/>
              <w:rPr>
                <w:rFonts w:ascii="仿宋" w:eastAsia="仿宋" w:hAnsi="仿宋" w:cs="仿宋"/>
                <w:sz w:val="24"/>
                <w:szCs w:val="24"/>
              </w:rPr>
            </w:pPr>
          </w:p>
        </w:tc>
        <w:tc>
          <w:tcPr>
            <w:tcW w:w="952" w:type="pct"/>
          </w:tcPr>
          <w:p w:rsidR="004C6EB1" w:rsidRDefault="004C6EB1">
            <w:pPr>
              <w:jc w:val="center"/>
              <w:rPr>
                <w:rFonts w:ascii="仿宋" w:eastAsia="仿宋" w:hAnsi="仿宋" w:cs="仿宋"/>
                <w:sz w:val="24"/>
                <w:szCs w:val="24"/>
              </w:rPr>
            </w:pPr>
          </w:p>
        </w:tc>
      </w:tr>
      <w:tr w:rsidR="004C6EB1">
        <w:tc>
          <w:tcPr>
            <w:tcW w:w="5000" w:type="pct"/>
            <w:gridSpan w:val="5"/>
          </w:tcPr>
          <w:p w:rsidR="004C6EB1" w:rsidRDefault="00C457BB">
            <w:pPr>
              <w:numPr>
                <w:ilvl w:val="0"/>
                <w:numId w:val="8"/>
              </w:numPr>
              <w:jc w:val="left"/>
              <w:rPr>
                <w:rFonts w:ascii="仿宋" w:eastAsia="仿宋" w:hAnsi="仿宋" w:cs="仿宋"/>
                <w:b/>
                <w:bCs/>
                <w:sz w:val="24"/>
                <w:szCs w:val="24"/>
              </w:rPr>
            </w:pPr>
            <w:r>
              <w:rPr>
                <w:rFonts w:ascii="仿宋" w:eastAsia="仿宋" w:hAnsi="仿宋" w:cs="仿宋" w:hint="eastAsia"/>
                <w:b/>
                <w:bCs/>
                <w:sz w:val="24"/>
                <w:szCs w:val="24"/>
              </w:rPr>
              <w:t>“未来路线图”实验学校区域建设方案</w:t>
            </w:r>
          </w:p>
        </w:tc>
      </w:tr>
      <w:tr w:rsidR="004C6EB1">
        <w:trPr>
          <w:trHeight w:val="6596"/>
        </w:trPr>
        <w:tc>
          <w:tcPr>
            <w:tcW w:w="5000" w:type="pct"/>
            <w:gridSpan w:val="5"/>
          </w:tcPr>
          <w:p w:rsidR="004C6EB1" w:rsidRDefault="00C457BB">
            <w:pPr>
              <w:jc w:val="left"/>
              <w:rPr>
                <w:rFonts w:ascii="仿宋" w:eastAsia="仿宋" w:hAnsi="仿宋" w:cs="仿宋"/>
                <w:sz w:val="24"/>
                <w:szCs w:val="24"/>
              </w:rPr>
            </w:pPr>
            <w:r>
              <w:rPr>
                <w:rFonts w:ascii="仿宋" w:eastAsia="仿宋" w:hAnsi="仿宋" w:cs="仿宋" w:hint="eastAsia"/>
                <w:sz w:val="24"/>
                <w:szCs w:val="24"/>
              </w:rPr>
              <w:t>（请具体阐述本地区/集团建设“未来路线图”实验学校的目标、愿景、基本思路、主要措施、保障条件等。）</w:t>
            </w:r>
          </w:p>
          <w:p w:rsidR="004C6EB1" w:rsidRDefault="004C6EB1">
            <w:pPr>
              <w:jc w:val="left"/>
              <w:rPr>
                <w:rFonts w:ascii="仿宋" w:eastAsia="仿宋" w:hAnsi="仿宋" w:cs="仿宋"/>
                <w:sz w:val="24"/>
                <w:szCs w:val="24"/>
              </w:rPr>
            </w:pPr>
          </w:p>
        </w:tc>
      </w:tr>
      <w:tr w:rsidR="004C6EB1">
        <w:tc>
          <w:tcPr>
            <w:tcW w:w="5000" w:type="pct"/>
            <w:gridSpan w:val="5"/>
          </w:tcPr>
          <w:p w:rsidR="004C6EB1" w:rsidRDefault="00C457BB">
            <w:pPr>
              <w:jc w:val="left"/>
              <w:rPr>
                <w:rFonts w:ascii="仿宋" w:eastAsia="仿宋" w:hAnsi="仿宋" w:cs="仿宋"/>
                <w:sz w:val="24"/>
                <w:szCs w:val="24"/>
              </w:rPr>
            </w:pPr>
            <w:r>
              <w:rPr>
                <w:rFonts w:ascii="仿宋" w:eastAsia="仿宋" w:hAnsi="仿宋" w:cs="仿宋" w:hint="eastAsia"/>
                <w:b/>
                <w:bCs/>
                <w:sz w:val="24"/>
                <w:szCs w:val="24"/>
              </w:rPr>
              <w:lastRenderedPageBreak/>
              <w:t>五、申报单位意见</w:t>
            </w:r>
          </w:p>
        </w:tc>
      </w:tr>
      <w:tr w:rsidR="004C6EB1">
        <w:trPr>
          <w:trHeight w:val="2159"/>
        </w:trPr>
        <w:tc>
          <w:tcPr>
            <w:tcW w:w="5000" w:type="pct"/>
            <w:gridSpan w:val="5"/>
          </w:tcPr>
          <w:p w:rsidR="004C6EB1" w:rsidRDefault="004C6EB1">
            <w:pPr>
              <w:jc w:val="left"/>
              <w:rPr>
                <w:rFonts w:ascii="仿宋" w:eastAsia="仿宋" w:hAnsi="仿宋" w:cs="仿宋"/>
                <w:sz w:val="24"/>
                <w:szCs w:val="24"/>
              </w:rPr>
            </w:pPr>
          </w:p>
          <w:p w:rsidR="004C6EB1" w:rsidRDefault="004C6EB1">
            <w:pPr>
              <w:jc w:val="left"/>
              <w:rPr>
                <w:rFonts w:ascii="仿宋" w:eastAsia="仿宋" w:hAnsi="仿宋" w:cs="仿宋"/>
                <w:sz w:val="24"/>
                <w:szCs w:val="24"/>
              </w:rPr>
            </w:pPr>
          </w:p>
          <w:p w:rsidR="004C6EB1" w:rsidRDefault="00C457BB">
            <w:pPr>
              <w:spacing w:line="420" w:lineRule="exact"/>
              <w:ind w:firstLineChars="1900" w:firstLine="4560"/>
              <w:rPr>
                <w:rFonts w:ascii="仿宋" w:eastAsia="仿宋" w:hAnsi="仿宋" w:cs="仿宋"/>
                <w:sz w:val="24"/>
                <w:szCs w:val="24"/>
              </w:rPr>
            </w:pPr>
            <w:r>
              <w:rPr>
                <w:rFonts w:ascii="仿宋" w:eastAsia="仿宋" w:hAnsi="仿宋" w:cs="仿宋" w:hint="eastAsia"/>
                <w:sz w:val="24"/>
                <w:szCs w:val="24"/>
              </w:rPr>
              <w:t>负责人签字：</w:t>
            </w:r>
          </w:p>
          <w:p w:rsidR="004C6EB1" w:rsidRDefault="00C457BB">
            <w:pPr>
              <w:spacing w:line="420" w:lineRule="exact"/>
              <w:ind w:firstLineChars="1900" w:firstLine="4560"/>
              <w:rPr>
                <w:rFonts w:ascii="仿宋" w:eastAsia="仿宋" w:hAnsi="仿宋" w:cs="仿宋"/>
                <w:sz w:val="24"/>
                <w:szCs w:val="24"/>
              </w:rPr>
            </w:pPr>
            <w:r>
              <w:rPr>
                <w:rFonts w:ascii="仿宋" w:eastAsia="仿宋" w:hAnsi="仿宋" w:cs="仿宋" w:hint="eastAsia"/>
                <w:sz w:val="24"/>
                <w:szCs w:val="24"/>
              </w:rPr>
              <w:t>单位盖章：</w:t>
            </w:r>
          </w:p>
          <w:p w:rsidR="004C6EB1" w:rsidRDefault="00C457BB">
            <w:pPr>
              <w:ind w:firstLineChars="1900" w:firstLine="4560"/>
              <w:jc w:val="left"/>
              <w:rPr>
                <w:rFonts w:ascii="仿宋" w:eastAsia="仿宋" w:hAnsi="仿宋" w:cs="仿宋"/>
                <w:sz w:val="24"/>
                <w:szCs w:val="24"/>
              </w:rPr>
            </w:pPr>
            <w:r>
              <w:rPr>
                <w:rFonts w:ascii="仿宋" w:eastAsia="仿宋" w:hAnsi="仿宋" w:cs="仿宋" w:hint="eastAsia"/>
                <w:sz w:val="24"/>
                <w:szCs w:val="24"/>
              </w:rPr>
              <w:t>年   月   日</w:t>
            </w:r>
          </w:p>
          <w:p w:rsidR="004C6EB1" w:rsidRDefault="004C6EB1">
            <w:pPr>
              <w:jc w:val="left"/>
              <w:rPr>
                <w:rFonts w:ascii="仿宋" w:eastAsia="仿宋" w:hAnsi="仿宋" w:cs="仿宋"/>
                <w:sz w:val="24"/>
                <w:szCs w:val="24"/>
              </w:rPr>
            </w:pPr>
          </w:p>
        </w:tc>
      </w:tr>
    </w:tbl>
    <w:p w:rsidR="004C6EB1" w:rsidRDefault="004C6EB1">
      <w:pPr>
        <w:spacing w:before="30" w:line="211" w:lineRule="auto"/>
        <w:ind w:left="2292" w:right="1013" w:hanging="1440"/>
        <w:jc w:val="left"/>
        <w:rPr>
          <w:rFonts w:ascii="Times New Roman" w:eastAsia="黑体" w:hAnsi="Times New Roman" w:cs="黑体"/>
          <w:sz w:val="32"/>
          <w:szCs w:val="21"/>
        </w:rPr>
      </w:pPr>
    </w:p>
    <w:p w:rsidR="004C6EB1" w:rsidRDefault="00C457BB">
      <w:pPr>
        <w:rPr>
          <w:rFonts w:ascii="Times New Roman" w:eastAsia="黑体" w:hAnsi="Times New Roman" w:cs="黑体"/>
          <w:sz w:val="32"/>
          <w:szCs w:val="21"/>
        </w:rPr>
      </w:pPr>
      <w:r>
        <w:rPr>
          <w:rFonts w:ascii="Times New Roman" w:eastAsia="黑体" w:hAnsi="Times New Roman" w:cs="黑体" w:hint="eastAsia"/>
          <w:sz w:val="32"/>
          <w:szCs w:val="21"/>
        </w:rPr>
        <w:br w:type="page"/>
      </w:r>
    </w:p>
    <w:p w:rsidR="004C6EB1" w:rsidRDefault="00C457BB">
      <w:pPr>
        <w:outlineLvl w:val="0"/>
        <w:rPr>
          <w:rFonts w:ascii="黑体" w:eastAsia="黑体" w:hAnsi="黑体" w:cs="黑体"/>
          <w:sz w:val="32"/>
          <w:szCs w:val="32"/>
        </w:rPr>
      </w:pPr>
      <w:r>
        <w:rPr>
          <w:rFonts w:ascii="黑体" w:eastAsia="黑体" w:hAnsi="黑体" w:cs="黑体" w:hint="eastAsia"/>
          <w:sz w:val="32"/>
          <w:szCs w:val="32"/>
        </w:rPr>
        <w:lastRenderedPageBreak/>
        <w:t>附件2</w:t>
      </w: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C457BB">
      <w:pPr>
        <w:spacing w:line="600" w:lineRule="auto"/>
        <w:jc w:val="center"/>
        <w:rPr>
          <w:rFonts w:ascii="方正小标宋简体" w:eastAsia="方正小标宋简体" w:hAnsi="方正小标宋简体" w:cs="方正小标宋简体"/>
          <w:sz w:val="56"/>
          <w:szCs w:val="56"/>
        </w:rPr>
      </w:pPr>
      <w:r>
        <w:rPr>
          <w:rFonts w:ascii="方正小标宋简体" w:eastAsia="方正小标宋简体" w:hAnsi="方正小标宋简体" w:cs="方正小标宋简体" w:hint="eastAsia"/>
          <w:sz w:val="56"/>
          <w:szCs w:val="56"/>
        </w:rPr>
        <w:t>“未来路线图”实验学校申请表</w:t>
      </w:r>
    </w:p>
    <w:p w:rsidR="004C6EB1" w:rsidRDefault="00C457BB">
      <w:pPr>
        <w:jc w:val="center"/>
        <w:rPr>
          <w:rFonts w:ascii="方正小标宋简体" w:eastAsia="方正小标宋简体" w:hAnsi="方正小标宋简体" w:cs="方正小标宋简体"/>
          <w:sz w:val="56"/>
          <w:szCs w:val="56"/>
        </w:rPr>
      </w:pPr>
      <w:r>
        <w:rPr>
          <w:rFonts w:ascii="方正小标宋简体" w:eastAsia="方正小标宋简体" w:hAnsi="方正小标宋简体" w:cs="方正小标宋简体" w:hint="eastAsia"/>
          <w:sz w:val="56"/>
          <w:szCs w:val="56"/>
        </w:rPr>
        <w:t>（学校版）</w:t>
      </w: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C457BB">
      <w:pPr>
        <w:ind w:firstLineChars="600" w:firstLine="2160"/>
        <w:rPr>
          <w:rFonts w:ascii="仿宋_GB2312" w:eastAsia="仿宋_GB2312" w:hAnsi="仿宋_GB2312" w:cs="仿宋_GB2312"/>
          <w:sz w:val="36"/>
          <w:szCs w:val="36"/>
          <w:u w:val="single"/>
        </w:rPr>
      </w:pPr>
      <w:r>
        <w:rPr>
          <w:rFonts w:ascii="仿宋_GB2312" w:eastAsia="仿宋_GB2312" w:hAnsi="仿宋_GB2312" w:cs="仿宋_GB2312" w:hint="eastAsia"/>
          <w:sz w:val="36"/>
          <w:szCs w:val="36"/>
        </w:rPr>
        <w:t>申请单位：</w:t>
      </w:r>
      <w:r>
        <w:rPr>
          <w:rFonts w:ascii="仿宋_GB2312" w:eastAsia="仿宋_GB2312" w:hAnsi="仿宋_GB2312" w:cs="仿宋_GB2312" w:hint="eastAsia"/>
          <w:sz w:val="36"/>
          <w:szCs w:val="36"/>
          <w:u w:val="single"/>
        </w:rPr>
        <w:t xml:space="preserve">              </w:t>
      </w:r>
    </w:p>
    <w:p w:rsidR="004C6EB1" w:rsidRDefault="00C457BB">
      <w:pPr>
        <w:ind w:firstLineChars="600" w:firstLine="2160"/>
        <w:rPr>
          <w:rFonts w:ascii="仿宋_GB2312" w:eastAsia="仿宋_GB2312" w:hAnsi="仿宋_GB2312" w:cs="仿宋_GB2312"/>
          <w:sz w:val="36"/>
          <w:szCs w:val="36"/>
          <w:u w:val="single"/>
        </w:rPr>
      </w:pPr>
      <w:r>
        <w:rPr>
          <w:rFonts w:ascii="仿宋_GB2312" w:eastAsia="仿宋_GB2312" w:hAnsi="仿宋_GB2312" w:cs="仿宋_GB2312" w:hint="eastAsia"/>
          <w:sz w:val="36"/>
          <w:szCs w:val="36"/>
        </w:rPr>
        <w:t>填报日期：</w:t>
      </w:r>
      <w:r>
        <w:rPr>
          <w:rFonts w:ascii="仿宋_GB2312" w:eastAsia="仿宋_GB2312" w:hAnsi="仿宋_GB2312" w:cs="仿宋_GB2312" w:hint="eastAsia"/>
          <w:sz w:val="36"/>
          <w:szCs w:val="36"/>
          <w:u w:val="single"/>
        </w:rPr>
        <w:t xml:space="preserve">              </w:t>
      </w: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4C6EB1">
      <w:pPr>
        <w:rPr>
          <w:rFonts w:ascii="方正小标宋简体" w:eastAsia="方正小标宋简体" w:hAnsi="方正小标宋简体" w:cs="方正小标宋简体"/>
          <w:sz w:val="32"/>
          <w:szCs w:val="32"/>
        </w:rPr>
      </w:pPr>
    </w:p>
    <w:p w:rsidR="004C6EB1" w:rsidRDefault="00C457BB">
      <w:pPr>
        <w:jc w:val="center"/>
        <w:rPr>
          <w:rFonts w:ascii="Times New Roman" w:eastAsia="仿宋_GB2312" w:hAnsi="Times New Roman" w:cs="仿宋_GB2312"/>
          <w:sz w:val="36"/>
          <w:szCs w:val="36"/>
        </w:rPr>
      </w:pPr>
      <w:r>
        <w:rPr>
          <w:rFonts w:ascii="Times New Roman" w:eastAsia="仿宋_GB2312" w:hAnsi="Times New Roman" w:cs="仿宋_GB2312" w:hint="eastAsia"/>
          <w:sz w:val="36"/>
          <w:szCs w:val="36"/>
        </w:rPr>
        <w:t>教育部学校规划建设发展中心</w:t>
      </w:r>
    </w:p>
    <w:p w:rsidR="004C6EB1" w:rsidRDefault="00C457BB">
      <w:pPr>
        <w:jc w:val="center"/>
        <w:rPr>
          <w:rFonts w:ascii="Times New Roman" w:eastAsia="仿宋_GB2312" w:hAnsi="Times New Roman" w:cs="仿宋_GB2312"/>
          <w:sz w:val="36"/>
          <w:szCs w:val="36"/>
        </w:rPr>
      </w:pPr>
      <w:r>
        <w:rPr>
          <w:rFonts w:ascii="Times New Roman" w:eastAsia="仿宋_GB2312" w:hAnsi="Times New Roman" w:cs="仿宋_GB2312" w:hint="eastAsia"/>
          <w:sz w:val="36"/>
          <w:szCs w:val="36"/>
        </w:rPr>
        <w:t>2020</w:t>
      </w:r>
      <w:r>
        <w:rPr>
          <w:rFonts w:ascii="Times New Roman" w:eastAsia="仿宋_GB2312" w:hAnsi="Times New Roman" w:cs="仿宋_GB2312" w:hint="eastAsia"/>
          <w:sz w:val="36"/>
          <w:szCs w:val="36"/>
        </w:rPr>
        <w:t>年</w:t>
      </w:r>
      <w:r>
        <w:rPr>
          <w:rFonts w:ascii="Times New Roman" w:eastAsia="仿宋_GB2312" w:hAnsi="Times New Roman" w:cs="仿宋_GB2312" w:hint="eastAsia"/>
          <w:sz w:val="36"/>
          <w:szCs w:val="36"/>
        </w:rPr>
        <w:t>8</w:t>
      </w:r>
      <w:r>
        <w:rPr>
          <w:rFonts w:ascii="Times New Roman" w:eastAsia="仿宋_GB2312" w:hAnsi="Times New Roman" w:cs="仿宋_GB2312" w:hint="eastAsia"/>
          <w:sz w:val="36"/>
          <w:szCs w:val="36"/>
        </w:rPr>
        <w:t>月</w:t>
      </w:r>
    </w:p>
    <w:p w:rsidR="004C6EB1" w:rsidRDefault="00C457BB">
      <w:p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br w:type="page"/>
      </w:r>
    </w:p>
    <w:p w:rsidR="004C6EB1" w:rsidRDefault="00C457BB">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“未来路线图”实验学校申请表</w:t>
      </w:r>
    </w:p>
    <w:tbl>
      <w:tblPr>
        <w:tblW w:w="92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830"/>
        <w:gridCol w:w="397"/>
        <w:gridCol w:w="1146"/>
        <w:gridCol w:w="1543"/>
        <w:gridCol w:w="1543"/>
        <w:gridCol w:w="1543"/>
      </w:tblGrid>
      <w:tr w:rsidR="004C6EB1">
        <w:trPr>
          <w:trHeight w:val="721"/>
        </w:trPr>
        <w:tc>
          <w:tcPr>
            <w:tcW w:w="1285"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学校名称</w:t>
            </w:r>
          </w:p>
        </w:tc>
        <w:tc>
          <w:tcPr>
            <w:tcW w:w="8002" w:type="dxa"/>
            <w:gridSpan w:val="6"/>
            <w:vAlign w:val="center"/>
          </w:tcPr>
          <w:p w:rsidR="004C6EB1" w:rsidRDefault="004C6EB1">
            <w:pPr>
              <w:spacing w:line="560" w:lineRule="exact"/>
              <w:jc w:val="center"/>
              <w:rPr>
                <w:rFonts w:ascii="仿宋" w:eastAsia="仿宋" w:hAnsi="仿宋" w:cs="仿宋"/>
                <w:sz w:val="24"/>
                <w:szCs w:val="24"/>
              </w:rPr>
            </w:pPr>
          </w:p>
        </w:tc>
      </w:tr>
      <w:tr w:rsidR="004C6EB1">
        <w:trPr>
          <w:trHeight w:val="579"/>
        </w:trPr>
        <w:tc>
          <w:tcPr>
            <w:tcW w:w="1285"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学校性质</w:t>
            </w:r>
          </w:p>
        </w:tc>
        <w:tc>
          <w:tcPr>
            <w:tcW w:w="8002" w:type="dxa"/>
            <w:gridSpan w:val="6"/>
            <w:vAlign w:val="center"/>
          </w:tcPr>
          <w:p w:rsidR="004C6EB1" w:rsidRDefault="00C457BB">
            <w:pPr>
              <w:jc w:val="center"/>
              <w:rPr>
                <w:rFonts w:ascii="仿宋" w:eastAsia="仿宋" w:hAnsi="仿宋" w:cs="仿宋"/>
                <w:sz w:val="24"/>
                <w:szCs w:val="24"/>
                <w:u w:val="single"/>
              </w:rPr>
            </w:pPr>
            <w:r>
              <w:rPr>
                <w:rFonts w:ascii="仿宋" w:eastAsia="仿宋" w:hAnsi="仿宋" w:cs="仿宋" w:hint="eastAsia"/>
                <w:sz w:val="24"/>
                <w:szCs w:val="24"/>
              </w:rPr>
              <w:sym w:font="Wingdings 2" w:char="00A3"/>
            </w:r>
            <w:r>
              <w:rPr>
                <w:rFonts w:ascii="仿宋" w:eastAsia="仿宋" w:hAnsi="仿宋" w:cs="仿宋" w:hint="eastAsia"/>
                <w:sz w:val="24"/>
                <w:szCs w:val="24"/>
              </w:rPr>
              <w:t xml:space="preserve">公办  □民办  </w:t>
            </w:r>
            <w:r>
              <w:rPr>
                <w:rFonts w:ascii="仿宋" w:eastAsia="仿宋" w:hAnsi="仿宋" w:cs="仿宋" w:hint="eastAsia"/>
                <w:sz w:val="24"/>
                <w:szCs w:val="24"/>
              </w:rPr>
              <w:sym w:font="Wingdings 2" w:char="00A3"/>
            </w:r>
            <w:r>
              <w:rPr>
                <w:rFonts w:ascii="仿宋" w:eastAsia="仿宋" w:hAnsi="仿宋" w:cs="仿宋" w:hint="eastAsia"/>
                <w:sz w:val="24"/>
                <w:szCs w:val="24"/>
              </w:rPr>
              <w:t xml:space="preserve">混合制  </w:t>
            </w:r>
            <w:r>
              <w:rPr>
                <w:rFonts w:ascii="仿宋" w:eastAsia="仿宋" w:hAnsi="仿宋" w:cs="仿宋" w:hint="eastAsia"/>
                <w:sz w:val="24"/>
                <w:szCs w:val="24"/>
              </w:rPr>
              <w:sym w:font="Wingdings 2" w:char="00A3"/>
            </w:r>
            <w:r>
              <w:rPr>
                <w:rFonts w:ascii="仿宋" w:eastAsia="仿宋" w:hAnsi="仿宋" w:cs="仿宋" w:hint="eastAsia"/>
                <w:sz w:val="24"/>
                <w:szCs w:val="24"/>
              </w:rPr>
              <w:t xml:space="preserve">国际合作  </w:t>
            </w:r>
            <w:r>
              <w:rPr>
                <w:rFonts w:ascii="仿宋" w:eastAsia="仿宋" w:hAnsi="仿宋" w:cs="仿宋" w:hint="eastAsia"/>
                <w:sz w:val="24"/>
                <w:szCs w:val="24"/>
              </w:rPr>
              <w:sym w:font="Wingdings 2" w:char="00A3"/>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4C6EB1">
        <w:trPr>
          <w:trHeight w:val="612"/>
        </w:trPr>
        <w:tc>
          <w:tcPr>
            <w:tcW w:w="1285"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学制设置</w:t>
            </w:r>
          </w:p>
        </w:tc>
        <w:tc>
          <w:tcPr>
            <w:tcW w:w="8002" w:type="dxa"/>
            <w:gridSpan w:val="6"/>
            <w:vAlign w:val="center"/>
          </w:tcPr>
          <w:p w:rsidR="004C6EB1" w:rsidRDefault="00C457BB">
            <w:pPr>
              <w:spacing w:line="560" w:lineRule="exact"/>
              <w:jc w:val="center"/>
              <w:rPr>
                <w:rFonts w:ascii="仿宋" w:eastAsia="仿宋" w:hAnsi="仿宋" w:cs="仿宋"/>
                <w:sz w:val="24"/>
                <w:szCs w:val="24"/>
                <w:u w:val="single"/>
              </w:rPr>
            </w:pPr>
            <w:r>
              <w:rPr>
                <w:rFonts w:ascii="仿宋" w:eastAsia="仿宋" w:hAnsi="仿宋" w:cs="仿宋" w:hint="eastAsia"/>
                <w:sz w:val="24"/>
                <w:szCs w:val="24"/>
              </w:rPr>
              <w:sym w:font="Wingdings 2" w:char="00A3"/>
            </w:r>
            <w:r>
              <w:rPr>
                <w:rFonts w:ascii="仿宋" w:eastAsia="仿宋" w:hAnsi="仿宋" w:cs="仿宋" w:hint="eastAsia"/>
                <w:sz w:val="24"/>
                <w:szCs w:val="24"/>
              </w:rPr>
              <w:t xml:space="preserve">小学  </w:t>
            </w:r>
            <w:r>
              <w:rPr>
                <w:rFonts w:ascii="仿宋" w:eastAsia="仿宋" w:hAnsi="仿宋" w:cs="仿宋" w:hint="eastAsia"/>
                <w:sz w:val="24"/>
                <w:szCs w:val="24"/>
              </w:rPr>
              <w:sym w:font="Wingdings 2" w:char="00A3"/>
            </w:r>
            <w:r>
              <w:rPr>
                <w:rFonts w:ascii="仿宋" w:eastAsia="仿宋" w:hAnsi="仿宋" w:cs="仿宋" w:hint="eastAsia"/>
                <w:sz w:val="24"/>
                <w:szCs w:val="24"/>
              </w:rPr>
              <w:t xml:space="preserve">初中  </w:t>
            </w:r>
            <w:r>
              <w:rPr>
                <w:rFonts w:ascii="仿宋" w:eastAsia="仿宋" w:hAnsi="仿宋" w:cs="仿宋" w:hint="eastAsia"/>
                <w:sz w:val="24"/>
                <w:szCs w:val="24"/>
              </w:rPr>
              <w:sym w:font="Wingdings 2" w:char="00A3"/>
            </w:r>
            <w:r>
              <w:rPr>
                <w:rFonts w:ascii="仿宋" w:eastAsia="仿宋" w:hAnsi="仿宋" w:cs="仿宋" w:hint="eastAsia"/>
                <w:sz w:val="24"/>
                <w:szCs w:val="24"/>
              </w:rPr>
              <w:t xml:space="preserve">高中  </w:t>
            </w:r>
            <w:r>
              <w:rPr>
                <w:rFonts w:ascii="仿宋" w:eastAsia="仿宋" w:hAnsi="仿宋" w:cs="仿宋" w:hint="eastAsia"/>
                <w:sz w:val="24"/>
                <w:szCs w:val="24"/>
              </w:rPr>
              <w:sym w:font="Wingdings 2" w:char="00A3"/>
            </w:r>
            <w:r>
              <w:rPr>
                <w:rFonts w:ascii="仿宋" w:eastAsia="仿宋" w:hAnsi="仿宋" w:cs="仿宋" w:hint="eastAsia"/>
                <w:sz w:val="24"/>
                <w:szCs w:val="24"/>
              </w:rPr>
              <w:t xml:space="preserve">九年一贯  </w:t>
            </w:r>
            <w:r>
              <w:rPr>
                <w:rFonts w:ascii="仿宋" w:eastAsia="仿宋" w:hAnsi="仿宋" w:cs="仿宋" w:hint="eastAsia"/>
                <w:sz w:val="24"/>
                <w:szCs w:val="24"/>
              </w:rPr>
              <w:sym w:font="Wingdings 2" w:char="00A3"/>
            </w:r>
            <w:r>
              <w:rPr>
                <w:rFonts w:ascii="仿宋" w:eastAsia="仿宋" w:hAnsi="仿宋" w:cs="仿宋" w:hint="eastAsia"/>
                <w:sz w:val="24"/>
                <w:szCs w:val="24"/>
              </w:rPr>
              <w:t xml:space="preserve">十二年一贯  </w:t>
            </w:r>
            <w:r>
              <w:rPr>
                <w:rFonts w:ascii="仿宋" w:eastAsia="仿宋" w:hAnsi="仿宋" w:cs="仿宋" w:hint="eastAsia"/>
                <w:sz w:val="24"/>
                <w:szCs w:val="24"/>
              </w:rPr>
              <w:sym w:font="Wingdings 2" w:char="00A3"/>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4C6EB1">
        <w:trPr>
          <w:trHeight w:val="418"/>
        </w:trPr>
        <w:tc>
          <w:tcPr>
            <w:tcW w:w="1285"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负责人</w:t>
            </w:r>
          </w:p>
        </w:tc>
        <w:tc>
          <w:tcPr>
            <w:tcW w:w="1830"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 xml:space="preserve"> </w:t>
            </w:r>
          </w:p>
        </w:tc>
        <w:tc>
          <w:tcPr>
            <w:tcW w:w="1543" w:type="dxa"/>
            <w:gridSpan w:val="2"/>
            <w:vAlign w:val="center"/>
          </w:tcPr>
          <w:p w:rsidR="004C6EB1" w:rsidRDefault="00C457BB">
            <w:pPr>
              <w:spacing w:line="560" w:lineRule="exact"/>
              <w:jc w:val="center"/>
              <w:rPr>
                <w:rFonts w:ascii="仿宋" w:eastAsia="仿宋" w:hAnsi="仿宋" w:cs="仿宋"/>
                <w:sz w:val="24"/>
                <w:szCs w:val="24"/>
              </w:rPr>
            </w:pPr>
            <w:r>
              <w:rPr>
                <w:rFonts w:ascii="仿宋" w:eastAsia="仿宋" w:hAnsi="仿宋" w:cs="仿宋" w:hint="eastAsia"/>
                <w:b/>
                <w:bCs/>
                <w:sz w:val="24"/>
                <w:szCs w:val="24"/>
              </w:rPr>
              <w:t>职务</w:t>
            </w:r>
          </w:p>
        </w:tc>
        <w:tc>
          <w:tcPr>
            <w:tcW w:w="1543" w:type="dxa"/>
            <w:vAlign w:val="center"/>
          </w:tcPr>
          <w:p w:rsidR="004C6EB1" w:rsidRDefault="004C6EB1">
            <w:pPr>
              <w:spacing w:line="560" w:lineRule="exact"/>
              <w:jc w:val="center"/>
              <w:rPr>
                <w:rFonts w:ascii="仿宋" w:eastAsia="仿宋" w:hAnsi="仿宋" w:cs="仿宋"/>
                <w:b/>
                <w:bCs/>
                <w:sz w:val="24"/>
                <w:szCs w:val="24"/>
              </w:rPr>
            </w:pPr>
          </w:p>
        </w:tc>
        <w:tc>
          <w:tcPr>
            <w:tcW w:w="1543"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联系方式</w:t>
            </w:r>
          </w:p>
        </w:tc>
        <w:tc>
          <w:tcPr>
            <w:tcW w:w="1543" w:type="dxa"/>
            <w:vAlign w:val="center"/>
          </w:tcPr>
          <w:p w:rsidR="004C6EB1" w:rsidRDefault="004C6EB1">
            <w:pPr>
              <w:spacing w:line="560" w:lineRule="exact"/>
              <w:jc w:val="center"/>
              <w:rPr>
                <w:rFonts w:ascii="仿宋" w:eastAsia="仿宋" w:hAnsi="仿宋" w:cs="仿宋"/>
                <w:b/>
                <w:bCs/>
                <w:sz w:val="24"/>
                <w:szCs w:val="24"/>
              </w:rPr>
            </w:pPr>
          </w:p>
        </w:tc>
      </w:tr>
      <w:tr w:rsidR="004C6EB1">
        <w:trPr>
          <w:trHeight w:val="418"/>
        </w:trPr>
        <w:tc>
          <w:tcPr>
            <w:tcW w:w="1285"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联系人</w:t>
            </w:r>
          </w:p>
        </w:tc>
        <w:tc>
          <w:tcPr>
            <w:tcW w:w="1830" w:type="dxa"/>
            <w:vAlign w:val="center"/>
          </w:tcPr>
          <w:p w:rsidR="004C6EB1" w:rsidRDefault="004C6EB1">
            <w:pPr>
              <w:spacing w:line="560" w:lineRule="exact"/>
              <w:jc w:val="center"/>
              <w:rPr>
                <w:rFonts w:ascii="仿宋" w:eastAsia="仿宋" w:hAnsi="仿宋" w:cs="仿宋"/>
                <w:b/>
                <w:bCs/>
                <w:sz w:val="24"/>
                <w:szCs w:val="24"/>
              </w:rPr>
            </w:pPr>
          </w:p>
        </w:tc>
        <w:tc>
          <w:tcPr>
            <w:tcW w:w="1543" w:type="dxa"/>
            <w:gridSpan w:val="2"/>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职务</w:t>
            </w:r>
          </w:p>
        </w:tc>
        <w:tc>
          <w:tcPr>
            <w:tcW w:w="1543" w:type="dxa"/>
            <w:vAlign w:val="center"/>
          </w:tcPr>
          <w:p w:rsidR="004C6EB1" w:rsidRDefault="004C6EB1">
            <w:pPr>
              <w:spacing w:line="560" w:lineRule="exact"/>
              <w:jc w:val="center"/>
              <w:rPr>
                <w:rFonts w:ascii="仿宋" w:eastAsia="仿宋" w:hAnsi="仿宋" w:cs="仿宋"/>
                <w:b/>
                <w:bCs/>
                <w:sz w:val="24"/>
                <w:szCs w:val="24"/>
              </w:rPr>
            </w:pPr>
          </w:p>
        </w:tc>
        <w:tc>
          <w:tcPr>
            <w:tcW w:w="1543"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联系方式</w:t>
            </w:r>
          </w:p>
        </w:tc>
        <w:tc>
          <w:tcPr>
            <w:tcW w:w="1543" w:type="dxa"/>
            <w:vAlign w:val="center"/>
          </w:tcPr>
          <w:p w:rsidR="004C6EB1" w:rsidRDefault="004C6EB1">
            <w:pPr>
              <w:spacing w:line="560" w:lineRule="exact"/>
              <w:jc w:val="center"/>
              <w:rPr>
                <w:rFonts w:ascii="仿宋" w:eastAsia="仿宋" w:hAnsi="仿宋" w:cs="仿宋"/>
                <w:b/>
                <w:bCs/>
                <w:sz w:val="24"/>
                <w:szCs w:val="24"/>
              </w:rPr>
            </w:pPr>
          </w:p>
        </w:tc>
      </w:tr>
      <w:tr w:rsidR="004C6EB1">
        <w:trPr>
          <w:trHeight w:val="418"/>
        </w:trPr>
        <w:tc>
          <w:tcPr>
            <w:tcW w:w="1285" w:type="dxa"/>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b/>
                <w:bCs/>
                <w:sz w:val="24"/>
                <w:szCs w:val="24"/>
              </w:rPr>
              <w:t>通讯地址</w:t>
            </w:r>
          </w:p>
        </w:tc>
        <w:tc>
          <w:tcPr>
            <w:tcW w:w="8002" w:type="dxa"/>
            <w:gridSpan w:val="6"/>
            <w:vAlign w:val="center"/>
          </w:tcPr>
          <w:p w:rsidR="004C6EB1" w:rsidRDefault="004C6EB1">
            <w:pPr>
              <w:spacing w:line="560" w:lineRule="exact"/>
              <w:jc w:val="center"/>
              <w:rPr>
                <w:rFonts w:ascii="仿宋" w:eastAsia="仿宋" w:hAnsi="仿宋" w:cs="仿宋"/>
                <w:b/>
                <w:bCs/>
                <w:sz w:val="24"/>
                <w:szCs w:val="24"/>
              </w:rPr>
            </w:pPr>
          </w:p>
        </w:tc>
      </w:tr>
      <w:tr w:rsidR="004C6EB1">
        <w:trPr>
          <w:trHeight w:val="418"/>
        </w:trPr>
        <w:tc>
          <w:tcPr>
            <w:tcW w:w="1285" w:type="dxa"/>
            <w:vMerge w:val="restart"/>
            <w:vAlign w:val="center"/>
          </w:tcPr>
          <w:p w:rsidR="004C6EB1" w:rsidRDefault="00C457BB">
            <w:pPr>
              <w:jc w:val="center"/>
              <w:rPr>
                <w:rFonts w:ascii="仿宋" w:eastAsia="仿宋" w:hAnsi="仿宋" w:cs="仿宋"/>
                <w:b/>
                <w:bCs/>
                <w:sz w:val="24"/>
                <w:szCs w:val="24"/>
              </w:rPr>
            </w:pPr>
            <w:r>
              <w:rPr>
                <w:rFonts w:ascii="仿宋" w:eastAsia="仿宋" w:hAnsi="仿宋" w:cs="仿宋" w:hint="eastAsia"/>
                <w:b/>
                <w:bCs/>
                <w:sz w:val="24"/>
                <w:szCs w:val="24"/>
              </w:rPr>
              <w:t>共建类型</w:t>
            </w:r>
          </w:p>
        </w:tc>
        <w:tc>
          <w:tcPr>
            <w:tcW w:w="2227" w:type="dxa"/>
            <w:gridSpan w:val="2"/>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sz w:val="24"/>
                <w:szCs w:val="24"/>
              </w:rPr>
              <w:sym w:font="Wingdings 2" w:char="00A3"/>
            </w:r>
            <w:r>
              <w:rPr>
                <w:rFonts w:ascii="仿宋" w:eastAsia="仿宋" w:hAnsi="仿宋" w:cs="仿宋" w:hint="eastAsia"/>
                <w:sz w:val="24"/>
                <w:szCs w:val="24"/>
              </w:rPr>
              <w:t>特色实验学校</w:t>
            </w:r>
          </w:p>
        </w:tc>
        <w:tc>
          <w:tcPr>
            <w:tcW w:w="5775" w:type="dxa"/>
            <w:gridSpan w:val="4"/>
            <w:vAlign w:val="center"/>
          </w:tcPr>
          <w:p w:rsidR="004C6EB1" w:rsidRDefault="00C457BB">
            <w:pPr>
              <w:jc w:val="left"/>
              <w:rPr>
                <w:rFonts w:ascii="仿宋" w:eastAsia="仿宋" w:hAnsi="仿宋" w:cs="仿宋"/>
                <w:sz w:val="22"/>
              </w:rPr>
            </w:pPr>
            <w:r>
              <w:rPr>
                <w:rFonts w:ascii="仿宋" w:eastAsia="仿宋" w:hAnsi="仿宋" w:cs="仿宋" w:hint="eastAsia"/>
                <w:sz w:val="22"/>
              </w:rPr>
              <w:t>（</w:t>
            </w:r>
            <w:r>
              <w:rPr>
                <w:rFonts w:ascii="楷体" w:eastAsia="楷体" w:hAnsi="楷体" w:cs="楷体" w:hint="eastAsia"/>
                <w:sz w:val="22"/>
              </w:rPr>
              <w:t>请在附件3的五大建设方向中，至少选择1个共建项目</w:t>
            </w:r>
            <w:r>
              <w:rPr>
                <w:rFonts w:ascii="仿宋" w:eastAsia="仿宋" w:hAnsi="仿宋" w:cs="仿宋" w:hint="eastAsia"/>
                <w:sz w:val="22"/>
              </w:rPr>
              <w:t>）</w:t>
            </w:r>
          </w:p>
          <w:p w:rsidR="004C6EB1" w:rsidRDefault="00C457BB">
            <w:pPr>
              <w:jc w:val="left"/>
              <w:rPr>
                <w:rFonts w:ascii="仿宋" w:eastAsia="仿宋" w:hAnsi="仿宋" w:cs="仿宋"/>
                <w:sz w:val="24"/>
                <w:szCs w:val="24"/>
                <w:u w:val="single"/>
              </w:rPr>
            </w:pPr>
            <w:r>
              <w:rPr>
                <w:rFonts w:ascii="仿宋" w:eastAsia="仿宋" w:hAnsi="仿宋" w:cs="仿宋" w:hint="eastAsia"/>
                <w:sz w:val="24"/>
                <w:szCs w:val="24"/>
                <w:u w:val="single"/>
              </w:rPr>
              <w:t xml:space="preserve">                           </w:t>
            </w:r>
          </w:p>
        </w:tc>
      </w:tr>
      <w:tr w:rsidR="004C6EB1">
        <w:trPr>
          <w:trHeight w:val="418"/>
        </w:trPr>
        <w:tc>
          <w:tcPr>
            <w:tcW w:w="1285" w:type="dxa"/>
            <w:vMerge/>
            <w:vAlign w:val="center"/>
          </w:tcPr>
          <w:p w:rsidR="004C6EB1" w:rsidRDefault="004C6EB1">
            <w:pPr>
              <w:spacing w:line="560" w:lineRule="exact"/>
              <w:jc w:val="center"/>
              <w:rPr>
                <w:rFonts w:ascii="仿宋" w:eastAsia="仿宋" w:hAnsi="仿宋" w:cs="仿宋"/>
                <w:b/>
                <w:bCs/>
                <w:sz w:val="24"/>
                <w:szCs w:val="24"/>
              </w:rPr>
            </w:pPr>
          </w:p>
        </w:tc>
        <w:tc>
          <w:tcPr>
            <w:tcW w:w="2227" w:type="dxa"/>
            <w:gridSpan w:val="2"/>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sz w:val="24"/>
                <w:szCs w:val="24"/>
              </w:rPr>
              <w:sym w:font="Wingdings 2" w:char="00A3"/>
            </w:r>
            <w:r>
              <w:rPr>
                <w:rFonts w:ascii="仿宋" w:eastAsia="仿宋" w:hAnsi="仿宋" w:cs="仿宋" w:hint="eastAsia"/>
                <w:sz w:val="24"/>
                <w:szCs w:val="24"/>
              </w:rPr>
              <w:t xml:space="preserve">标准实验学校 </w:t>
            </w:r>
          </w:p>
        </w:tc>
        <w:tc>
          <w:tcPr>
            <w:tcW w:w="5775" w:type="dxa"/>
            <w:gridSpan w:val="4"/>
            <w:vAlign w:val="center"/>
          </w:tcPr>
          <w:p w:rsidR="004C6EB1" w:rsidRDefault="00C457BB">
            <w:pPr>
              <w:rPr>
                <w:rFonts w:ascii="仿宋" w:eastAsia="仿宋" w:hAnsi="仿宋" w:cs="仿宋"/>
                <w:sz w:val="24"/>
                <w:szCs w:val="24"/>
              </w:rPr>
            </w:pPr>
            <w:r>
              <w:rPr>
                <w:rFonts w:ascii="仿宋" w:eastAsia="仿宋" w:hAnsi="仿宋" w:cs="仿宋" w:hint="eastAsia"/>
                <w:sz w:val="24"/>
                <w:szCs w:val="24"/>
              </w:rPr>
              <w:t>（</w:t>
            </w:r>
            <w:r>
              <w:rPr>
                <w:rFonts w:ascii="楷体" w:eastAsia="楷体" w:hAnsi="楷体" w:cs="楷体" w:hint="eastAsia"/>
                <w:sz w:val="24"/>
                <w:szCs w:val="24"/>
              </w:rPr>
              <w:t>以下</w:t>
            </w:r>
            <w:r>
              <w:rPr>
                <w:rFonts w:ascii="楷体" w:eastAsia="楷体" w:hAnsi="楷体" w:cs="楷体" w:hint="eastAsia"/>
                <w:sz w:val="22"/>
              </w:rPr>
              <w:t>五大核心项目为标准实验学校必备共建内容，其他学校可根据实际参照附件3选填</w:t>
            </w:r>
            <w:r>
              <w:rPr>
                <w:rFonts w:ascii="仿宋" w:eastAsia="仿宋" w:hAnsi="仿宋" w:cs="仿宋" w:hint="eastAsia"/>
                <w:sz w:val="24"/>
                <w:szCs w:val="24"/>
              </w:rPr>
              <w:t>）</w:t>
            </w:r>
          </w:p>
          <w:p w:rsidR="004C6EB1" w:rsidRDefault="00C457BB">
            <w:pPr>
              <w:rPr>
                <w:rFonts w:ascii="仿宋" w:eastAsia="仿宋" w:hAnsi="仿宋" w:cs="仿宋"/>
                <w:sz w:val="24"/>
                <w:szCs w:val="24"/>
              </w:rPr>
            </w:pPr>
            <w:r>
              <w:rPr>
                <w:rFonts w:ascii="仿宋" w:eastAsia="仿宋" w:hAnsi="仿宋" w:cs="仿宋" w:hint="eastAsia"/>
                <w:sz w:val="24"/>
                <w:szCs w:val="24"/>
              </w:rPr>
              <w:sym w:font="Wingdings 2" w:char="0052"/>
            </w:r>
            <w:r>
              <w:rPr>
                <w:rFonts w:ascii="仿宋" w:eastAsia="仿宋" w:hAnsi="仿宋" w:cs="仿宋" w:hint="eastAsia"/>
                <w:sz w:val="24"/>
                <w:szCs w:val="24"/>
              </w:rPr>
              <w:t>校长培育与教师培训</w:t>
            </w:r>
          </w:p>
          <w:p w:rsidR="004C6EB1" w:rsidRDefault="00C457BB">
            <w:pPr>
              <w:rPr>
                <w:rFonts w:ascii="仿宋" w:eastAsia="仿宋" w:hAnsi="仿宋" w:cs="仿宋"/>
                <w:sz w:val="24"/>
                <w:szCs w:val="24"/>
              </w:rPr>
            </w:pPr>
            <w:r>
              <w:rPr>
                <w:rFonts w:ascii="仿宋" w:eastAsia="仿宋" w:hAnsi="仿宋" w:cs="仿宋" w:hint="eastAsia"/>
                <w:sz w:val="24"/>
                <w:szCs w:val="24"/>
              </w:rPr>
              <w:sym w:font="Wingdings 2" w:char="0052"/>
            </w:r>
            <w:r>
              <w:rPr>
                <w:rFonts w:ascii="仿宋" w:eastAsia="仿宋" w:hAnsi="仿宋" w:cs="仿宋" w:hint="eastAsia"/>
                <w:sz w:val="24"/>
                <w:szCs w:val="24"/>
              </w:rPr>
              <w:t>课程和教学创新中心</w:t>
            </w:r>
          </w:p>
          <w:p w:rsidR="004C6EB1" w:rsidRDefault="00C457BB">
            <w:pPr>
              <w:rPr>
                <w:rFonts w:ascii="仿宋" w:eastAsia="仿宋" w:hAnsi="仿宋" w:cs="仿宋"/>
                <w:sz w:val="24"/>
                <w:szCs w:val="24"/>
              </w:rPr>
            </w:pPr>
            <w:r>
              <w:rPr>
                <w:rFonts w:ascii="仿宋" w:eastAsia="仿宋" w:hAnsi="仿宋" w:cs="仿宋" w:hint="eastAsia"/>
                <w:sz w:val="24"/>
                <w:szCs w:val="24"/>
              </w:rPr>
              <w:sym w:font="Wingdings 2" w:char="0052"/>
            </w:r>
            <w:r>
              <w:rPr>
                <w:rFonts w:ascii="仿宋" w:eastAsia="仿宋" w:hAnsi="仿宋" w:cs="仿宋" w:hint="eastAsia"/>
                <w:sz w:val="24"/>
                <w:szCs w:val="24"/>
              </w:rPr>
              <w:t>新一代学习空间</w:t>
            </w:r>
          </w:p>
          <w:p w:rsidR="004C6EB1" w:rsidRDefault="00C457BB">
            <w:pPr>
              <w:rPr>
                <w:rFonts w:ascii="仿宋" w:eastAsia="仿宋" w:hAnsi="仿宋" w:cs="仿宋"/>
                <w:sz w:val="24"/>
                <w:szCs w:val="24"/>
              </w:rPr>
            </w:pPr>
            <w:r>
              <w:rPr>
                <w:rFonts w:ascii="仿宋" w:eastAsia="仿宋" w:hAnsi="仿宋" w:cs="仿宋" w:hint="eastAsia"/>
                <w:sz w:val="24"/>
                <w:szCs w:val="24"/>
              </w:rPr>
              <w:sym w:font="Wingdings 2" w:char="0052"/>
            </w:r>
            <w:r>
              <w:rPr>
                <w:rFonts w:ascii="仿宋" w:eastAsia="仿宋" w:hAnsi="仿宋" w:cs="仿宋" w:hint="eastAsia"/>
                <w:sz w:val="24"/>
                <w:szCs w:val="24"/>
              </w:rPr>
              <w:t>大数据测量评价中心</w:t>
            </w:r>
          </w:p>
          <w:p w:rsidR="004C6EB1" w:rsidRDefault="00C457BB">
            <w:pPr>
              <w:rPr>
                <w:rFonts w:ascii="仿宋" w:eastAsia="仿宋" w:hAnsi="仿宋" w:cs="仿宋"/>
                <w:sz w:val="24"/>
                <w:szCs w:val="24"/>
              </w:rPr>
            </w:pPr>
            <w:r>
              <w:rPr>
                <w:rFonts w:ascii="仿宋" w:eastAsia="仿宋" w:hAnsi="仿宋" w:cs="仿宋" w:hint="eastAsia"/>
                <w:sz w:val="24"/>
                <w:szCs w:val="24"/>
              </w:rPr>
              <w:sym w:font="Wingdings 2" w:char="0052"/>
            </w:r>
            <w:proofErr w:type="gramStart"/>
            <w:r>
              <w:rPr>
                <w:rFonts w:ascii="仿宋" w:eastAsia="仿宋" w:hAnsi="仿宋" w:cs="仿宋" w:hint="eastAsia"/>
                <w:sz w:val="24"/>
                <w:szCs w:val="24"/>
              </w:rPr>
              <w:t>家校社“三位一体”</w:t>
            </w:r>
            <w:proofErr w:type="gramEnd"/>
            <w:r>
              <w:rPr>
                <w:rFonts w:ascii="仿宋" w:eastAsia="仿宋" w:hAnsi="仿宋" w:cs="仿宋" w:hint="eastAsia"/>
                <w:sz w:val="24"/>
                <w:szCs w:val="24"/>
              </w:rPr>
              <w:t>共育</w:t>
            </w:r>
          </w:p>
          <w:p w:rsidR="004C6EB1" w:rsidRDefault="00C457BB">
            <w:pPr>
              <w:rPr>
                <w:rFonts w:ascii="仿宋" w:eastAsia="仿宋" w:hAnsi="仿宋" w:cs="仿宋"/>
                <w:sz w:val="24"/>
                <w:szCs w:val="24"/>
                <w:u w:val="single"/>
              </w:rPr>
            </w:pPr>
            <w:r>
              <w:rPr>
                <w:rFonts w:ascii="仿宋" w:eastAsia="仿宋" w:hAnsi="仿宋" w:cs="仿宋" w:hint="eastAsia"/>
                <w:sz w:val="24"/>
                <w:szCs w:val="24"/>
              </w:rPr>
              <w:t>其他</w:t>
            </w:r>
            <w:r>
              <w:rPr>
                <w:rFonts w:ascii="仿宋" w:eastAsia="仿宋" w:hAnsi="仿宋" w:cs="仿宋" w:hint="eastAsia"/>
                <w:sz w:val="24"/>
                <w:szCs w:val="24"/>
                <w:u w:val="single"/>
              </w:rPr>
              <w:t xml:space="preserve">                    </w:t>
            </w:r>
            <w:r>
              <w:rPr>
                <w:rFonts w:ascii="仿宋" w:eastAsia="仿宋" w:hAnsi="仿宋" w:cs="仿宋" w:hint="eastAsia"/>
                <w:sz w:val="24"/>
                <w:szCs w:val="24"/>
              </w:rPr>
              <w:t>（选填）</w:t>
            </w:r>
          </w:p>
        </w:tc>
      </w:tr>
      <w:tr w:rsidR="004C6EB1">
        <w:trPr>
          <w:trHeight w:val="90"/>
        </w:trPr>
        <w:tc>
          <w:tcPr>
            <w:tcW w:w="1285" w:type="dxa"/>
            <w:vMerge/>
            <w:vAlign w:val="center"/>
          </w:tcPr>
          <w:p w:rsidR="004C6EB1" w:rsidRDefault="004C6EB1">
            <w:pPr>
              <w:spacing w:line="560" w:lineRule="exact"/>
              <w:jc w:val="center"/>
              <w:rPr>
                <w:rFonts w:ascii="仿宋" w:eastAsia="仿宋" w:hAnsi="仿宋" w:cs="仿宋"/>
                <w:b/>
                <w:bCs/>
                <w:sz w:val="24"/>
                <w:szCs w:val="24"/>
              </w:rPr>
            </w:pPr>
          </w:p>
        </w:tc>
        <w:tc>
          <w:tcPr>
            <w:tcW w:w="2227" w:type="dxa"/>
            <w:gridSpan w:val="2"/>
            <w:vMerge w:val="restart"/>
            <w:vAlign w:val="center"/>
          </w:tcPr>
          <w:p w:rsidR="004C6EB1" w:rsidRDefault="00C457BB">
            <w:pPr>
              <w:spacing w:line="560" w:lineRule="exact"/>
              <w:jc w:val="center"/>
              <w:rPr>
                <w:rFonts w:ascii="仿宋" w:eastAsia="仿宋" w:hAnsi="仿宋" w:cs="仿宋"/>
                <w:b/>
                <w:bCs/>
                <w:sz w:val="24"/>
                <w:szCs w:val="24"/>
              </w:rPr>
            </w:pPr>
            <w:r>
              <w:rPr>
                <w:rFonts w:ascii="仿宋" w:eastAsia="仿宋" w:hAnsi="仿宋" w:cs="仿宋" w:hint="eastAsia"/>
                <w:sz w:val="24"/>
                <w:szCs w:val="24"/>
              </w:rPr>
              <w:sym w:font="Wingdings 2" w:char="00A3"/>
            </w:r>
            <w:r>
              <w:rPr>
                <w:rFonts w:ascii="仿宋" w:eastAsia="仿宋" w:hAnsi="仿宋" w:cs="仿宋" w:hint="eastAsia"/>
                <w:sz w:val="24"/>
                <w:szCs w:val="24"/>
              </w:rPr>
              <w:t>领航实验学校</w:t>
            </w:r>
          </w:p>
        </w:tc>
        <w:tc>
          <w:tcPr>
            <w:tcW w:w="5775" w:type="dxa"/>
            <w:gridSpan w:val="4"/>
            <w:vAlign w:val="center"/>
          </w:tcPr>
          <w:p w:rsidR="004C6EB1" w:rsidRDefault="00C457BB">
            <w:pPr>
              <w:rPr>
                <w:rFonts w:ascii="仿宋" w:eastAsia="仿宋" w:hAnsi="仿宋" w:cs="仿宋"/>
                <w:sz w:val="24"/>
                <w:szCs w:val="24"/>
              </w:rPr>
            </w:pPr>
            <w:r>
              <w:rPr>
                <w:rFonts w:ascii="仿宋" w:eastAsia="仿宋" w:hAnsi="仿宋" w:cs="仿宋" w:hint="eastAsia"/>
                <w:sz w:val="22"/>
              </w:rPr>
              <w:t>学校已经围绕共建内容的五大方向开展了成熟的项目，包括但不仅限于核心项目，并形成了系列案例和研究成果</w:t>
            </w:r>
            <w:r>
              <w:rPr>
                <w:rFonts w:ascii="仿宋" w:eastAsia="仿宋" w:hAnsi="仿宋" w:cs="仿宋" w:hint="eastAsia"/>
                <w:sz w:val="24"/>
                <w:szCs w:val="24"/>
              </w:rPr>
              <w:t>。</w:t>
            </w:r>
            <w:r>
              <w:rPr>
                <w:rFonts w:ascii="楷体" w:eastAsia="楷体" w:hAnsi="楷体" w:cs="楷体" w:hint="eastAsia"/>
                <w:sz w:val="22"/>
              </w:rPr>
              <w:t>（详情请填写在下文的“五大建设方向研究与实验成果”一栏）</w:t>
            </w:r>
          </w:p>
        </w:tc>
      </w:tr>
      <w:tr w:rsidR="004C6EB1">
        <w:trPr>
          <w:trHeight w:val="418"/>
        </w:trPr>
        <w:tc>
          <w:tcPr>
            <w:tcW w:w="1285" w:type="dxa"/>
            <w:vMerge/>
            <w:vAlign w:val="center"/>
          </w:tcPr>
          <w:p w:rsidR="004C6EB1" w:rsidRDefault="004C6EB1">
            <w:pPr>
              <w:spacing w:line="560" w:lineRule="exact"/>
              <w:jc w:val="center"/>
              <w:rPr>
                <w:rFonts w:ascii="仿宋" w:eastAsia="仿宋" w:hAnsi="仿宋" w:cs="仿宋"/>
                <w:b/>
                <w:bCs/>
                <w:sz w:val="24"/>
                <w:szCs w:val="24"/>
              </w:rPr>
            </w:pPr>
          </w:p>
        </w:tc>
        <w:tc>
          <w:tcPr>
            <w:tcW w:w="2227" w:type="dxa"/>
            <w:gridSpan w:val="2"/>
            <w:vMerge/>
            <w:vAlign w:val="center"/>
          </w:tcPr>
          <w:p w:rsidR="004C6EB1" w:rsidRDefault="004C6EB1">
            <w:pPr>
              <w:spacing w:line="560" w:lineRule="exact"/>
              <w:jc w:val="center"/>
              <w:rPr>
                <w:rFonts w:ascii="仿宋" w:eastAsia="仿宋" w:hAnsi="仿宋" w:cs="仿宋"/>
                <w:sz w:val="24"/>
                <w:szCs w:val="24"/>
              </w:rPr>
            </w:pPr>
          </w:p>
        </w:tc>
        <w:tc>
          <w:tcPr>
            <w:tcW w:w="5775" w:type="dxa"/>
            <w:gridSpan w:val="4"/>
            <w:vAlign w:val="center"/>
          </w:tcPr>
          <w:p w:rsidR="004C6EB1" w:rsidRDefault="00C457BB">
            <w:pPr>
              <w:rPr>
                <w:rFonts w:ascii="仿宋" w:eastAsia="仿宋" w:hAnsi="仿宋" w:cs="仿宋"/>
                <w:sz w:val="24"/>
                <w:szCs w:val="24"/>
              </w:rPr>
            </w:pPr>
            <w:r>
              <w:rPr>
                <w:rFonts w:ascii="仿宋" w:eastAsia="仿宋" w:hAnsi="仿宋" w:cs="仿宋" w:hint="eastAsia"/>
                <w:sz w:val="24"/>
                <w:szCs w:val="24"/>
              </w:rPr>
              <w:t>其他重大研究项目</w:t>
            </w:r>
            <w:r>
              <w:rPr>
                <w:rFonts w:ascii="仿宋" w:eastAsia="仿宋" w:hAnsi="仿宋" w:cs="仿宋" w:hint="eastAsia"/>
                <w:sz w:val="24"/>
                <w:szCs w:val="24"/>
                <w:u w:val="single"/>
              </w:rPr>
              <w:t xml:space="preserve">               （</w:t>
            </w:r>
            <w:r>
              <w:rPr>
                <w:rFonts w:ascii="仿宋" w:eastAsia="仿宋" w:hAnsi="仿宋" w:cs="仿宋" w:hint="eastAsia"/>
                <w:sz w:val="24"/>
                <w:szCs w:val="24"/>
              </w:rPr>
              <w:t>必填，题目自拟）</w:t>
            </w:r>
          </w:p>
        </w:tc>
      </w:tr>
      <w:tr w:rsidR="004C6EB1">
        <w:trPr>
          <w:trHeight w:val="2289"/>
        </w:trPr>
        <w:tc>
          <w:tcPr>
            <w:tcW w:w="1285" w:type="dxa"/>
            <w:vAlign w:val="center"/>
          </w:tcPr>
          <w:p w:rsidR="004C6EB1" w:rsidRDefault="00C457BB">
            <w:pPr>
              <w:widowControl/>
              <w:jc w:val="center"/>
              <w:rPr>
                <w:rFonts w:ascii="仿宋" w:eastAsia="仿宋" w:hAnsi="仿宋" w:cs="仿宋"/>
                <w:b/>
                <w:bCs/>
                <w:sz w:val="24"/>
                <w:szCs w:val="24"/>
              </w:rPr>
            </w:pPr>
            <w:r>
              <w:rPr>
                <w:rFonts w:ascii="仿宋" w:eastAsia="仿宋" w:hAnsi="仿宋" w:cs="仿宋" w:hint="eastAsia"/>
                <w:b/>
                <w:bCs/>
                <w:sz w:val="24"/>
                <w:szCs w:val="24"/>
              </w:rPr>
              <w:t>学校介绍</w:t>
            </w:r>
          </w:p>
        </w:tc>
        <w:tc>
          <w:tcPr>
            <w:tcW w:w="8002" w:type="dxa"/>
            <w:gridSpan w:val="6"/>
          </w:tcPr>
          <w:p w:rsidR="004C6EB1" w:rsidRDefault="00C457BB">
            <w:pPr>
              <w:spacing w:line="560" w:lineRule="exact"/>
              <w:rPr>
                <w:rFonts w:ascii="仿宋" w:eastAsia="仿宋" w:hAnsi="仿宋" w:cs="仿宋"/>
                <w:sz w:val="24"/>
                <w:szCs w:val="24"/>
              </w:rPr>
            </w:pPr>
            <w:r>
              <w:rPr>
                <w:rFonts w:ascii="仿宋" w:eastAsia="仿宋" w:hAnsi="仿宋" w:cs="仿宋" w:hint="eastAsia"/>
                <w:sz w:val="22"/>
              </w:rPr>
              <w:t>（</w:t>
            </w:r>
            <w:r>
              <w:rPr>
                <w:rFonts w:ascii="楷体" w:eastAsia="楷体" w:hAnsi="楷体" w:cs="楷体" w:hint="eastAsia"/>
                <w:sz w:val="22"/>
              </w:rPr>
              <w:t>请按照学校改革情况、学校重要荣誉和学校办学特色三类分别阐述</w:t>
            </w:r>
            <w:r>
              <w:rPr>
                <w:rFonts w:ascii="仿宋" w:eastAsia="仿宋" w:hAnsi="仿宋" w:cs="仿宋" w:hint="eastAsia"/>
                <w:sz w:val="22"/>
              </w:rPr>
              <w:t>）</w:t>
            </w:r>
          </w:p>
        </w:tc>
      </w:tr>
      <w:tr w:rsidR="004C6EB1">
        <w:trPr>
          <w:trHeight w:val="2653"/>
        </w:trPr>
        <w:tc>
          <w:tcPr>
            <w:tcW w:w="1285" w:type="dxa"/>
            <w:vAlign w:val="center"/>
          </w:tcPr>
          <w:p w:rsidR="004C6EB1" w:rsidRDefault="00C457BB">
            <w:pPr>
              <w:widowControl/>
              <w:jc w:val="center"/>
              <w:rPr>
                <w:rFonts w:ascii="仿宋" w:eastAsia="仿宋" w:hAnsi="仿宋" w:cs="仿宋"/>
                <w:b/>
                <w:bCs/>
                <w:sz w:val="24"/>
                <w:szCs w:val="24"/>
              </w:rPr>
            </w:pPr>
            <w:r>
              <w:rPr>
                <w:rFonts w:ascii="仿宋" w:eastAsia="仿宋" w:hAnsi="仿宋" w:cs="仿宋" w:hint="eastAsia"/>
                <w:b/>
                <w:bCs/>
                <w:sz w:val="24"/>
                <w:szCs w:val="24"/>
              </w:rPr>
              <w:lastRenderedPageBreak/>
              <w:t>“未来路线图”实验学校建设计划</w:t>
            </w:r>
          </w:p>
        </w:tc>
        <w:tc>
          <w:tcPr>
            <w:tcW w:w="8002" w:type="dxa"/>
            <w:gridSpan w:val="6"/>
          </w:tcPr>
          <w:p w:rsidR="004C6EB1" w:rsidRDefault="00C457BB">
            <w:pPr>
              <w:spacing w:line="560" w:lineRule="exact"/>
              <w:rPr>
                <w:rFonts w:ascii="仿宋" w:eastAsia="仿宋" w:hAnsi="仿宋" w:cs="仿宋"/>
                <w:sz w:val="22"/>
              </w:rPr>
            </w:pPr>
            <w:r>
              <w:rPr>
                <w:rFonts w:ascii="仿宋" w:eastAsia="仿宋" w:hAnsi="仿宋" w:cs="仿宋" w:hint="eastAsia"/>
                <w:sz w:val="22"/>
              </w:rPr>
              <w:t>（</w:t>
            </w:r>
            <w:r>
              <w:rPr>
                <w:rFonts w:ascii="楷体" w:eastAsia="楷体" w:hAnsi="楷体" w:cs="楷体" w:hint="eastAsia"/>
                <w:sz w:val="22"/>
              </w:rPr>
              <w:t>请简要描述本校的发展目标、愿景，以及建设“未来路线图”实验学校的核心理念、基本思路、主要措施等，字数不超过1500字。</w:t>
            </w:r>
            <w:r>
              <w:rPr>
                <w:rFonts w:ascii="仿宋" w:eastAsia="仿宋" w:hAnsi="仿宋" w:cs="仿宋" w:hint="eastAsia"/>
                <w:sz w:val="22"/>
              </w:rPr>
              <w:t>）</w:t>
            </w:r>
          </w:p>
          <w:p w:rsidR="004C6EB1" w:rsidRDefault="004C6EB1">
            <w:pPr>
              <w:spacing w:line="560" w:lineRule="exact"/>
              <w:rPr>
                <w:rFonts w:ascii="仿宋" w:eastAsia="仿宋" w:hAnsi="仿宋" w:cs="仿宋"/>
                <w:sz w:val="24"/>
                <w:szCs w:val="24"/>
              </w:rPr>
            </w:pPr>
          </w:p>
          <w:p w:rsidR="004C6EB1" w:rsidRDefault="004C6EB1">
            <w:pPr>
              <w:spacing w:line="560" w:lineRule="exact"/>
              <w:rPr>
                <w:rFonts w:ascii="仿宋" w:eastAsia="仿宋" w:hAnsi="仿宋" w:cs="仿宋"/>
                <w:sz w:val="24"/>
                <w:szCs w:val="24"/>
              </w:rPr>
            </w:pPr>
          </w:p>
          <w:p w:rsidR="004C6EB1" w:rsidRDefault="004C6EB1">
            <w:pPr>
              <w:spacing w:line="560" w:lineRule="exact"/>
              <w:rPr>
                <w:rFonts w:ascii="仿宋" w:eastAsia="仿宋" w:hAnsi="仿宋" w:cs="仿宋"/>
                <w:sz w:val="24"/>
                <w:szCs w:val="24"/>
              </w:rPr>
            </w:pPr>
          </w:p>
          <w:p w:rsidR="004C6EB1" w:rsidRDefault="004C6EB1">
            <w:pPr>
              <w:spacing w:line="560" w:lineRule="exact"/>
              <w:rPr>
                <w:rFonts w:ascii="仿宋" w:eastAsia="仿宋" w:hAnsi="仿宋" w:cs="仿宋"/>
                <w:sz w:val="24"/>
                <w:szCs w:val="24"/>
              </w:rPr>
            </w:pPr>
          </w:p>
          <w:p w:rsidR="004C6EB1" w:rsidRDefault="004C6EB1">
            <w:pPr>
              <w:spacing w:line="560" w:lineRule="exact"/>
              <w:rPr>
                <w:rFonts w:ascii="仿宋" w:eastAsia="仿宋" w:hAnsi="仿宋" w:cs="仿宋"/>
                <w:sz w:val="24"/>
                <w:szCs w:val="24"/>
              </w:rPr>
            </w:pPr>
          </w:p>
          <w:p w:rsidR="004C6EB1" w:rsidRDefault="004C6EB1">
            <w:pPr>
              <w:spacing w:line="560" w:lineRule="exact"/>
              <w:rPr>
                <w:rFonts w:ascii="仿宋" w:eastAsia="仿宋" w:hAnsi="仿宋" w:cs="仿宋"/>
                <w:sz w:val="24"/>
                <w:szCs w:val="24"/>
              </w:rPr>
            </w:pPr>
          </w:p>
          <w:p w:rsidR="004C6EB1" w:rsidRDefault="004C6EB1">
            <w:pPr>
              <w:spacing w:line="560" w:lineRule="exact"/>
              <w:rPr>
                <w:rFonts w:ascii="仿宋" w:eastAsia="仿宋" w:hAnsi="仿宋" w:cs="仿宋"/>
                <w:sz w:val="24"/>
                <w:szCs w:val="24"/>
              </w:rPr>
            </w:pPr>
          </w:p>
          <w:p w:rsidR="004C6EB1" w:rsidRDefault="004C6EB1">
            <w:pPr>
              <w:spacing w:line="560" w:lineRule="exact"/>
              <w:rPr>
                <w:rFonts w:ascii="仿宋" w:eastAsia="仿宋" w:hAnsi="仿宋" w:cs="仿宋"/>
                <w:sz w:val="24"/>
                <w:szCs w:val="24"/>
              </w:rPr>
            </w:pPr>
          </w:p>
        </w:tc>
      </w:tr>
      <w:tr w:rsidR="004C6EB1">
        <w:trPr>
          <w:trHeight w:val="4997"/>
        </w:trPr>
        <w:tc>
          <w:tcPr>
            <w:tcW w:w="1285" w:type="dxa"/>
            <w:vAlign w:val="center"/>
          </w:tcPr>
          <w:p w:rsidR="004C6EB1" w:rsidRDefault="00C457BB">
            <w:pPr>
              <w:widowControl/>
              <w:jc w:val="center"/>
              <w:rPr>
                <w:rFonts w:ascii="仿宋" w:eastAsia="仿宋" w:hAnsi="仿宋" w:cs="仿宋"/>
                <w:b/>
                <w:bCs/>
                <w:sz w:val="24"/>
                <w:szCs w:val="24"/>
              </w:rPr>
            </w:pPr>
            <w:r>
              <w:rPr>
                <w:rFonts w:ascii="仿宋" w:eastAsia="仿宋" w:hAnsi="仿宋" w:cs="仿宋" w:hint="eastAsia"/>
                <w:b/>
                <w:bCs/>
                <w:sz w:val="24"/>
                <w:szCs w:val="24"/>
              </w:rPr>
              <w:t>五大建设方向研究与实验成果</w:t>
            </w:r>
          </w:p>
          <w:p w:rsidR="004C6EB1" w:rsidRDefault="00C457BB">
            <w:pPr>
              <w:widowControl/>
              <w:jc w:val="center"/>
              <w:rPr>
                <w:rFonts w:ascii="仿宋" w:eastAsia="仿宋" w:hAnsi="仿宋" w:cs="仿宋"/>
                <w:b/>
                <w:bCs/>
                <w:sz w:val="24"/>
                <w:szCs w:val="24"/>
              </w:rPr>
            </w:pPr>
            <w:r>
              <w:rPr>
                <w:rFonts w:ascii="仿宋" w:eastAsia="仿宋" w:hAnsi="仿宋" w:cs="仿宋" w:hint="eastAsia"/>
                <w:sz w:val="24"/>
                <w:szCs w:val="24"/>
              </w:rPr>
              <w:t>（仅限申报领航学校的单位填）</w:t>
            </w:r>
          </w:p>
        </w:tc>
        <w:tc>
          <w:tcPr>
            <w:tcW w:w="8002" w:type="dxa"/>
            <w:gridSpan w:val="6"/>
          </w:tcPr>
          <w:p w:rsidR="004C6EB1" w:rsidRDefault="00C457BB">
            <w:pPr>
              <w:spacing w:line="560" w:lineRule="exact"/>
              <w:rPr>
                <w:rFonts w:ascii="仿宋" w:eastAsia="仿宋" w:hAnsi="仿宋" w:cs="仿宋"/>
                <w:sz w:val="24"/>
                <w:szCs w:val="24"/>
              </w:rPr>
            </w:pPr>
            <w:r>
              <w:rPr>
                <w:rFonts w:ascii="楷体" w:eastAsia="楷体" w:hAnsi="楷体" w:cs="楷体" w:hint="eastAsia"/>
                <w:sz w:val="22"/>
              </w:rPr>
              <w:t>（请阐述学校在校长与教师发展、课程和教学创新、学习场景重构、测量评价建设和学习生态融合五大建设方向上形成的系统性研究成果与实践案例；每个方向至少有2个典型性的研究成果与案例）</w:t>
            </w:r>
          </w:p>
        </w:tc>
      </w:tr>
      <w:tr w:rsidR="004C6EB1">
        <w:trPr>
          <w:trHeight w:val="1498"/>
        </w:trPr>
        <w:tc>
          <w:tcPr>
            <w:tcW w:w="1285" w:type="dxa"/>
            <w:vAlign w:val="center"/>
          </w:tcPr>
          <w:p w:rsidR="004C6EB1" w:rsidRDefault="00C457BB">
            <w:pPr>
              <w:widowControl/>
              <w:jc w:val="center"/>
              <w:rPr>
                <w:rFonts w:ascii="仿宋" w:eastAsia="仿宋" w:hAnsi="仿宋" w:cs="仿宋"/>
                <w:b/>
                <w:bCs/>
                <w:sz w:val="24"/>
                <w:szCs w:val="24"/>
              </w:rPr>
            </w:pPr>
            <w:r>
              <w:rPr>
                <w:rFonts w:ascii="仿宋" w:eastAsia="仿宋" w:hAnsi="仿宋" w:cs="仿宋" w:hint="eastAsia"/>
                <w:b/>
                <w:bCs/>
                <w:sz w:val="24"/>
                <w:szCs w:val="24"/>
              </w:rPr>
              <w:t>加入“未来路线图”实验学校共同体</w:t>
            </w:r>
          </w:p>
        </w:tc>
        <w:tc>
          <w:tcPr>
            <w:tcW w:w="8002" w:type="dxa"/>
            <w:gridSpan w:val="6"/>
            <w:vAlign w:val="center"/>
          </w:tcPr>
          <w:p w:rsidR="004C6EB1" w:rsidRDefault="00C457BB">
            <w:pPr>
              <w:spacing w:line="560" w:lineRule="exact"/>
              <w:rPr>
                <w:rFonts w:ascii="仿宋" w:eastAsia="仿宋" w:hAnsi="仿宋" w:cs="仿宋"/>
                <w:sz w:val="24"/>
                <w:szCs w:val="24"/>
                <w:u w:val="single"/>
              </w:rPr>
            </w:pPr>
            <w:r>
              <w:rPr>
                <w:rFonts w:ascii="仿宋" w:eastAsia="仿宋" w:hAnsi="仿宋" w:cs="仿宋" w:hint="eastAsia"/>
                <w:sz w:val="24"/>
                <w:szCs w:val="24"/>
              </w:rPr>
              <w:sym w:font="Wingdings 2" w:char="00A3"/>
            </w:r>
            <w:r>
              <w:rPr>
                <w:rFonts w:ascii="仿宋" w:eastAsia="仿宋" w:hAnsi="仿宋" w:cs="仿宋" w:hint="eastAsia"/>
                <w:sz w:val="24"/>
                <w:szCs w:val="24"/>
              </w:rPr>
              <w:t xml:space="preserve"> 是            </w:t>
            </w:r>
            <w:r>
              <w:rPr>
                <w:rFonts w:ascii="仿宋" w:eastAsia="仿宋" w:hAnsi="仿宋" w:cs="仿宋" w:hint="eastAsia"/>
                <w:sz w:val="24"/>
                <w:szCs w:val="24"/>
              </w:rPr>
              <w:sym w:font="Wingdings 2" w:char="00A3"/>
            </w:r>
            <w:r>
              <w:rPr>
                <w:rFonts w:ascii="仿宋" w:eastAsia="仿宋" w:hAnsi="仿宋" w:cs="仿宋" w:hint="eastAsia"/>
                <w:sz w:val="24"/>
                <w:szCs w:val="24"/>
              </w:rPr>
              <w:t>否</w:t>
            </w:r>
          </w:p>
        </w:tc>
      </w:tr>
      <w:tr w:rsidR="004C6EB1">
        <w:trPr>
          <w:cantSplit/>
          <w:trHeight w:val="978"/>
        </w:trPr>
        <w:tc>
          <w:tcPr>
            <w:tcW w:w="9287" w:type="dxa"/>
            <w:gridSpan w:val="7"/>
            <w:vAlign w:val="center"/>
          </w:tcPr>
          <w:p w:rsidR="004C6EB1" w:rsidRDefault="00C457BB">
            <w:pPr>
              <w:spacing w:line="420" w:lineRule="exact"/>
              <w:rPr>
                <w:rFonts w:ascii="仿宋" w:eastAsia="仿宋" w:hAnsi="仿宋" w:cs="仿宋"/>
                <w:sz w:val="24"/>
                <w:szCs w:val="24"/>
              </w:rPr>
            </w:pPr>
            <w:r>
              <w:rPr>
                <w:rFonts w:ascii="仿宋" w:eastAsia="仿宋" w:hAnsi="仿宋" w:cs="仿宋" w:hint="eastAsia"/>
                <w:sz w:val="24"/>
                <w:szCs w:val="24"/>
              </w:rPr>
              <w:lastRenderedPageBreak/>
              <w:t>单位意见</w:t>
            </w:r>
          </w:p>
          <w:p w:rsidR="004C6EB1" w:rsidRDefault="004C6EB1">
            <w:pPr>
              <w:spacing w:line="420" w:lineRule="exact"/>
              <w:ind w:firstLineChars="2300" w:firstLine="5520"/>
              <w:jc w:val="center"/>
              <w:rPr>
                <w:rFonts w:ascii="仿宋" w:eastAsia="仿宋" w:hAnsi="仿宋" w:cs="仿宋"/>
                <w:sz w:val="24"/>
                <w:szCs w:val="24"/>
              </w:rPr>
            </w:pPr>
          </w:p>
          <w:p w:rsidR="004C6EB1" w:rsidRDefault="00C457BB">
            <w:pPr>
              <w:spacing w:line="420" w:lineRule="exact"/>
              <w:ind w:firstLineChars="2300" w:firstLine="5520"/>
              <w:jc w:val="center"/>
              <w:rPr>
                <w:rFonts w:ascii="仿宋" w:eastAsia="仿宋" w:hAnsi="仿宋" w:cs="仿宋"/>
                <w:sz w:val="24"/>
                <w:szCs w:val="24"/>
              </w:rPr>
            </w:pPr>
            <w:r>
              <w:rPr>
                <w:rFonts w:ascii="仿宋" w:eastAsia="仿宋" w:hAnsi="仿宋" w:cs="仿宋" w:hint="eastAsia"/>
                <w:sz w:val="24"/>
                <w:szCs w:val="24"/>
              </w:rPr>
              <w:t>负责人签字：</w:t>
            </w:r>
          </w:p>
          <w:p w:rsidR="004C6EB1" w:rsidRDefault="00C457BB">
            <w:pPr>
              <w:spacing w:line="420" w:lineRule="exact"/>
              <w:ind w:firstLineChars="2400" w:firstLine="5760"/>
              <w:jc w:val="center"/>
              <w:rPr>
                <w:rFonts w:ascii="仿宋" w:eastAsia="仿宋" w:hAnsi="仿宋" w:cs="仿宋"/>
                <w:sz w:val="24"/>
                <w:szCs w:val="24"/>
              </w:rPr>
            </w:pPr>
            <w:r>
              <w:rPr>
                <w:rFonts w:ascii="仿宋" w:eastAsia="仿宋" w:hAnsi="仿宋" w:cs="仿宋" w:hint="eastAsia"/>
                <w:sz w:val="24"/>
                <w:szCs w:val="24"/>
              </w:rPr>
              <w:t>单位盖章：</w:t>
            </w:r>
          </w:p>
          <w:p w:rsidR="004C6EB1" w:rsidRDefault="00C457BB">
            <w:pPr>
              <w:spacing w:line="400" w:lineRule="exact"/>
              <w:ind w:leftChars="1520" w:left="3192" w:firstLineChars="1200" w:firstLine="2880"/>
              <w:jc w:val="center"/>
              <w:rPr>
                <w:rFonts w:ascii="仿宋" w:eastAsia="仿宋" w:hAnsi="仿宋" w:cs="仿宋"/>
                <w:sz w:val="24"/>
                <w:szCs w:val="24"/>
              </w:rPr>
            </w:pPr>
            <w:r>
              <w:rPr>
                <w:rFonts w:ascii="仿宋" w:eastAsia="仿宋" w:hAnsi="仿宋" w:cs="仿宋" w:hint="eastAsia"/>
                <w:sz w:val="24"/>
                <w:szCs w:val="24"/>
              </w:rPr>
              <w:t>年   月   日</w:t>
            </w:r>
          </w:p>
        </w:tc>
      </w:tr>
    </w:tbl>
    <w:p w:rsidR="004C6EB1" w:rsidRDefault="004C6EB1"/>
    <w:p w:rsidR="004C6EB1" w:rsidRDefault="004C6EB1">
      <w:pPr>
        <w:spacing w:before="30" w:line="211" w:lineRule="auto"/>
        <w:ind w:left="2292" w:right="1013" w:hanging="1440"/>
        <w:jc w:val="left"/>
        <w:rPr>
          <w:rFonts w:ascii="Times New Roman" w:eastAsia="黑体" w:hAnsi="Times New Roman" w:cs="黑体"/>
          <w:sz w:val="32"/>
          <w:szCs w:val="21"/>
        </w:rPr>
      </w:pPr>
    </w:p>
    <w:p w:rsidR="004C6EB1" w:rsidRDefault="00C457BB">
      <w:pPr>
        <w:rPr>
          <w:rFonts w:ascii="Times New Roman" w:eastAsia="黑体" w:hAnsi="Times New Roman" w:cs="黑体"/>
          <w:sz w:val="32"/>
          <w:szCs w:val="32"/>
        </w:rPr>
      </w:pPr>
      <w:r>
        <w:rPr>
          <w:rFonts w:ascii="Times New Roman" w:eastAsia="黑体" w:hAnsi="Times New Roman" w:cs="黑体" w:hint="eastAsia"/>
          <w:sz w:val="32"/>
          <w:szCs w:val="32"/>
        </w:rPr>
        <w:br w:type="page"/>
      </w:r>
    </w:p>
    <w:p w:rsidR="004C6EB1" w:rsidRDefault="00C457BB">
      <w:pPr>
        <w:jc w:val="left"/>
        <w:outlineLvl w:val="0"/>
        <w:rPr>
          <w:rFonts w:ascii="Times New Roman" w:eastAsia="黑体" w:hAnsi="Times New Roman" w:cs="黑体"/>
          <w:sz w:val="32"/>
          <w:szCs w:val="32"/>
        </w:rPr>
      </w:pPr>
      <w:r>
        <w:rPr>
          <w:rFonts w:ascii="Times New Roman" w:eastAsia="黑体" w:hAnsi="Times New Roman" w:cs="黑体" w:hint="eastAsia"/>
          <w:sz w:val="32"/>
          <w:szCs w:val="32"/>
        </w:rPr>
        <w:lastRenderedPageBreak/>
        <w:t>附件</w:t>
      </w:r>
      <w:r>
        <w:rPr>
          <w:rFonts w:ascii="Times New Roman" w:eastAsia="黑体" w:hAnsi="Times New Roman" w:cs="黑体" w:hint="eastAsia"/>
          <w:sz w:val="32"/>
          <w:szCs w:val="32"/>
        </w:rPr>
        <w:t>3</w:t>
      </w:r>
    </w:p>
    <w:p w:rsidR="004C6EB1" w:rsidRDefault="004C6EB1">
      <w:pPr>
        <w:jc w:val="left"/>
        <w:rPr>
          <w:rFonts w:ascii="Times New Roman" w:eastAsia="黑体" w:hAnsi="Times New Roman" w:cs="黑体"/>
          <w:sz w:val="32"/>
          <w:szCs w:val="32"/>
        </w:rPr>
      </w:pPr>
    </w:p>
    <w:p w:rsidR="004C6EB1" w:rsidRDefault="00C457BB">
      <w:pPr>
        <w:jc w:val="center"/>
        <w:rPr>
          <w:rFonts w:ascii="Times New Roman" w:eastAsia="方正小标宋简体" w:hAnsi="Times New Roman" w:cs="方正小标宋简体"/>
          <w:sz w:val="32"/>
          <w:szCs w:val="32"/>
        </w:rPr>
      </w:pPr>
      <w:r>
        <w:rPr>
          <w:rFonts w:ascii="Times New Roman" w:eastAsia="方正小标宋简体" w:hAnsi="Times New Roman" w:cs="方正小标宋简体" w:hint="eastAsia"/>
          <w:sz w:val="32"/>
          <w:szCs w:val="32"/>
        </w:rPr>
        <w:t>“未来路线图”实验学校共建项目清单</w:t>
      </w:r>
    </w:p>
    <w:p w:rsidR="004C6EB1" w:rsidRDefault="00C457BB">
      <w:pPr>
        <w:rPr>
          <w:rFonts w:ascii="Times New Roman" w:eastAsia="方正小标宋简体" w:hAnsi="Times New Roman" w:cs="方正小标宋简体"/>
          <w:sz w:val="32"/>
          <w:szCs w:val="32"/>
        </w:rPr>
      </w:pPr>
      <w:r>
        <w:rPr>
          <w:rFonts w:ascii="Times New Roman" w:eastAsia="仿宋_GB2312" w:hAnsi="Times New Roman" w:cs="仿宋_GB2312" w:hint="eastAsia"/>
          <w:sz w:val="24"/>
          <w:szCs w:val="24"/>
        </w:rPr>
        <w:t>（</w:t>
      </w:r>
      <w:r>
        <w:rPr>
          <w:rFonts w:ascii="Times New Roman" w:eastAsia="楷体" w:hAnsi="Times New Roman" w:cs="楷体" w:hint="eastAsia"/>
          <w:sz w:val="24"/>
          <w:szCs w:val="24"/>
        </w:rPr>
        <w:t>说明：类别中每一共建方向上标记“★”的项目为该方向的必选核心建设项目，未标记的为可选项目。</w:t>
      </w:r>
      <w:r>
        <w:rPr>
          <w:rFonts w:ascii="Times New Roman" w:eastAsia="仿宋_GB2312" w:hAnsi="Times New Roman" w:cs="仿宋_GB2312" w:hint="eastAsia"/>
          <w:sz w:val="24"/>
          <w:szCs w:val="24"/>
        </w:rPr>
        <w:t>）</w:t>
      </w:r>
    </w:p>
    <w:p w:rsidR="004C6EB1" w:rsidRDefault="004C6EB1">
      <w:pPr>
        <w:widowControl/>
        <w:spacing w:line="20" w:lineRule="exact"/>
        <w:jc w:val="left"/>
        <w:rPr>
          <w:rFonts w:ascii="Times New Roman" w:eastAsia="仿宋_GB2312" w:hAnsi="Times New Roman" w:cs="Times New Roman"/>
          <w:sz w:val="32"/>
          <w:szCs w:val="32"/>
        </w:rPr>
      </w:pPr>
    </w:p>
    <w:p w:rsidR="004C6EB1" w:rsidRDefault="004C6EB1">
      <w:pPr>
        <w:widowControl/>
        <w:spacing w:line="20" w:lineRule="exact"/>
        <w:jc w:val="left"/>
        <w:rPr>
          <w:rFonts w:ascii="Times New Roman" w:eastAsia="仿宋_GB2312" w:hAnsi="Times New Roman" w:cs="Times New Roman"/>
          <w:sz w:val="32"/>
          <w:szCs w:val="32"/>
        </w:rPr>
      </w:pPr>
    </w:p>
    <w:p w:rsidR="004C6EB1" w:rsidRDefault="004C6EB1">
      <w:pPr>
        <w:widowControl/>
        <w:spacing w:line="20" w:lineRule="exact"/>
        <w:jc w:val="left"/>
        <w:rPr>
          <w:rFonts w:ascii="Times New Roman" w:eastAsia="仿宋_GB2312" w:hAnsi="Times New Roman" w:cs="Times New Roman"/>
          <w:sz w:val="32"/>
          <w:szCs w:val="32"/>
        </w:rPr>
      </w:pPr>
    </w:p>
    <w:p w:rsidR="004C6EB1" w:rsidRDefault="004C6EB1">
      <w:pPr>
        <w:widowControl/>
        <w:spacing w:line="20" w:lineRule="exact"/>
        <w:jc w:val="left"/>
        <w:rPr>
          <w:rFonts w:ascii="Times New Roman" w:eastAsia="仿宋_GB2312" w:hAnsi="Times New Roman" w:cs="Times New Roman"/>
          <w:sz w:val="44"/>
          <w:szCs w:val="44"/>
        </w:rPr>
      </w:pPr>
    </w:p>
    <w:p w:rsidR="004C6EB1" w:rsidRDefault="004C6EB1">
      <w:pPr>
        <w:widowControl/>
        <w:spacing w:line="20" w:lineRule="exact"/>
        <w:jc w:val="left"/>
        <w:rPr>
          <w:rFonts w:ascii="Times New Roman" w:eastAsia="仿宋_GB2312" w:hAnsi="Times New Roman" w:cs="Times New Roman"/>
          <w:sz w:val="44"/>
          <w:szCs w:val="44"/>
        </w:rPr>
      </w:pP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831"/>
        <w:gridCol w:w="5642"/>
      </w:tblGrid>
      <w:tr w:rsidR="004C6EB1">
        <w:trPr>
          <w:trHeight w:val="403"/>
          <w:jc w:val="center"/>
        </w:trPr>
        <w:tc>
          <w:tcPr>
            <w:tcW w:w="2831" w:type="dxa"/>
            <w:tcBorders>
              <w:tl2br w:val="nil"/>
              <w:tr2bl w:val="nil"/>
            </w:tcBorders>
            <w:shd w:val="clear" w:color="auto" w:fill="FFFFFF"/>
            <w:noWrap/>
            <w:tcMar>
              <w:top w:w="15" w:type="dxa"/>
              <w:left w:w="15" w:type="dxa"/>
              <w:right w:w="15" w:type="dxa"/>
            </w:tcMar>
            <w:vAlign w:val="center"/>
          </w:tcPr>
          <w:p w:rsidR="004C6EB1" w:rsidRDefault="00C457BB">
            <w:pPr>
              <w:widowControl/>
              <w:spacing w:line="144" w:lineRule="auto"/>
              <w:jc w:val="center"/>
              <w:textAlignment w:val="center"/>
              <w:rPr>
                <w:rFonts w:ascii="Times New Roman" w:eastAsia="仿宋_GB2312" w:hAnsi="Times New Roman" w:cs="仿宋_GB2312"/>
                <w:b/>
                <w:bCs/>
                <w:color w:val="000000"/>
                <w:sz w:val="22"/>
              </w:rPr>
            </w:pPr>
            <w:r>
              <w:rPr>
                <w:rFonts w:ascii="Times New Roman" w:eastAsia="仿宋_GB2312" w:hAnsi="Times New Roman" w:cs="仿宋_GB2312" w:hint="eastAsia"/>
                <w:b/>
                <w:bCs/>
                <w:color w:val="000000"/>
                <w:sz w:val="22"/>
              </w:rPr>
              <w:t>类别</w:t>
            </w: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widowControl/>
              <w:spacing w:line="144" w:lineRule="auto"/>
              <w:jc w:val="center"/>
              <w:textAlignment w:val="center"/>
              <w:rPr>
                <w:rFonts w:ascii="Times New Roman" w:eastAsia="仿宋_GB2312" w:hAnsi="Times New Roman" w:cs="仿宋_GB2312"/>
                <w:b/>
                <w:bCs/>
                <w:color w:val="000000"/>
                <w:sz w:val="22"/>
              </w:rPr>
            </w:pPr>
            <w:r>
              <w:rPr>
                <w:rFonts w:ascii="Times New Roman" w:eastAsia="仿宋_GB2312" w:hAnsi="Times New Roman" w:cs="仿宋_GB2312" w:hint="eastAsia"/>
                <w:b/>
                <w:bCs/>
                <w:color w:val="000000"/>
                <w:sz w:val="22"/>
              </w:rPr>
              <w:t>项目名称</w:t>
            </w:r>
          </w:p>
        </w:tc>
      </w:tr>
      <w:tr w:rsidR="004C6EB1">
        <w:trPr>
          <w:trHeight w:val="403"/>
          <w:jc w:val="center"/>
        </w:trPr>
        <w:tc>
          <w:tcPr>
            <w:tcW w:w="2831" w:type="dxa"/>
            <w:vMerge w:val="restart"/>
            <w:tcBorders>
              <w:tl2br w:val="nil"/>
              <w:tr2bl w:val="nil"/>
            </w:tcBorders>
            <w:shd w:val="clear" w:color="auto" w:fill="FFFFFF"/>
            <w:noWrap/>
            <w:tcMar>
              <w:top w:w="15" w:type="dxa"/>
              <w:left w:w="15" w:type="dxa"/>
              <w:right w:w="15" w:type="dxa"/>
            </w:tcMar>
            <w:vAlign w:val="center"/>
          </w:tcPr>
          <w:p w:rsidR="004C6EB1" w:rsidRDefault="00C457BB">
            <w:pPr>
              <w:spacing w:line="144" w:lineRule="auto"/>
              <w:jc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校长与教师发展方向</w:t>
            </w: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b/>
                <w:bCs/>
                <w:color w:val="000000"/>
                <w:sz w:val="22"/>
              </w:rPr>
            </w:pPr>
            <w:r>
              <w:rPr>
                <w:rFonts w:ascii="Times New Roman" w:eastAsia="仿宋_GB2312" w:hAnsi="Times New Roman" w:cs="仿宋_GB2312" w:hint="eastAsia"/>
                <w:b/>
                <w:bCs/>
                <w:color w:val="000000"/>
                <w:sz w:val="22"/>
              </w:rPr>
              <w:t>★未来校长培育与骨干教师培训（核心）</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jc w:val="center"/>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教师工作与发展平台</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jc w:val="center"/>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教师课堂观察与评价</w:t>
            </w:r>
          </w:p>
        </w:tc>
      </w:tr>
      <w:tr w:rsidR="004C6EB1">
        <w:trPr>
          <w:trHeight w:val="403"/>
          <w:jc w:val="center"/>
        </w:trPr>
        <w:tc>
          <w:tcPr>
            <w:tcW w:w="2831" w:type="dxa"/>
            <w:vMerge w:val="restart"/>
            <w:tcBorders>
              <w:tl2br w:val="nil"/>
              <w:tr2bl w:val="nil"/>
            </w:tcBorders>
            <w:shd w:val="clear" w:color="auto" w:fill="FFFFFF"/>
            <w:noWrap/>
            <w:tcMar>
              <w:top w:w="15" w:type="dxa"/>
              <w:left w:w="15" w:type="dxa"/>
              <w:right w:w="15" w:type="dxa"/>
            </w:tcMar>
            <w:vAlign w:val="center"/>
          </w:tcPr>
          <w:p w:rsidR="004C6EB1" w:rsidRDefault="00C457BB">
            <w:pPr>
              <w:spacing w:line="144" w:lineRule="auto"/>
              <w:jc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课程和教学创新方向</w:t>
            </w: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b/>
                <w:bCs/>
                <w:color w:val="000000"/>
                <w:sz w:val="22"/>
              </w:rPr>
              <w:t>★课程和教学创新中心（核心）</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jc w:val="center"/>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脑科学课程在未来校园的应用</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人工智能学科课程整体解决方案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校园礼仪养成教育课程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中小学数字音乐校本课程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STEAM</w:t>
            </w:r>
            <w:r>
              <w:rPr>
                <w:rFonts w:ascii="Times New Roman" w:eastAsia="仿宋_GB2312" w:hAnsi="Times New Roman" w:cs="仿宋_GB2312" w:hint="eastAsia"/>
                <w:color w:val="000000"/>
                <w:sz w:val="22"/>
              </w:rPr>
              <w:t>跨学科学习整体解决方案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proofErr w:type="gramStart"/>
            <w:r>
              <w:rPr>
                <w:rFonts w:ascii="Times New Roman" w:eastAsia="仿宋_GB2312" w:hAnsi="Times New Roman" w:cs="仿宋_GB2312" w:hint="eastAsia"/>
                <w:color w:val="000000"/>
                <w:sz w:val="22"/>
              </w:rPr>
              <w:t>博雅云</w:t>
            </w:r>
            <w:proofErr w:type="gramEnd"/>
            <w:r>
              <w:rPr>
                <w:rFonts w:ascii="Times New Roman" w:eastAsia="仿宋_GB2312" w:hAnsi="Times New Roman" w:cs="仿宋_GB2312" w:hint="eastAsia"/>
                <w:color w:val="000000"/>
                <w:sz w:val="22"/>
              </w:rPr>
              <w:t>课堂</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互联网编程课程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互联网围棋教育课程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中小学校园编程一站</w:t>
            </w:r>
            <w:proofErr w:type="gramStart"/>
            <w:r>
              <w:rPr>
                <w:rFonts w:ascii="Times New Roman" w:eastAsia="仿宋_GB2312" w:hAnsi="Times New Roman" w:cs="仿宋_GB2312" w:hint="eastAsia"/>
                <w:color w:val="000000"/>
                <w:sz w:val="22"/>
              </w:rPr>
              <w:t>式解决</w:t>
            </w:r>
            <w:proofErr w:type="gramEnd"/>
            <w:r>
              <w:rPr>
                <w:rFonts w:ascii="Times New Roman" w:eastAsia="仿宋_GB2312" w:hAnsi="Times New Roman" w:cs="仿宋_GB2312" w:hint="eastAsia"/>
                <w:color w:val="000000"/>
                <w:sz w:val="22"/>
              </w:rPr>
              <w:t>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中小学社会实践与劳动教育校本课程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翻转课堂</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水下机器人探究课程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未来演说家青少年演说系列标准课程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恒达智慧文博课程</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都市农场实践课堂系统解决方案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课堂呵护系统</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智慧教育综合服务解决方案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高中生生涯规划校本课程</w:t>
            </w:r>
          </w:p>
        </w:tc>
      </w:tr>
      <w:tr w:rsidR="004C6EB1">
        <w:trPr>
          <w:trHeight w:val="403"/>
          <w:jc w:val="center"/>
        </w:trPr>
        <w:tc>
          <w:tcPr>
            <w:tcW w:w="2831" w:type="dxa"/>
            <w:vMerge w:val="restart"/>
            <w:tcBorders>
              <w:tl2br w:val="nil"/>
              <w:tr2bl w:val="nil"/>
            </w:tcBorders>
            <w:shd w:val="clear" w:color="auto" w:fill="FFFFFF"/>
            <w:noWrap/>
            <w:tcMar>
              <w:top w:w="15" w:type="dxa"/>
              <w:left w:w="15" w:type="dxa"/>
              <w:right w:w="15" w:type="dxa"/>
            </w:tcMar>
            <w:vAlign w:val="center"/>
          </w:tcPr>
          <w:p w:rsidR="004C6EB1" w:rsidRDefault="00C457BB">
            <w:pPr>
              <w:spacing w:line="144" w:lineRule="auto"/>
              <w:jc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学习场景重构方向</w:t>
            </w: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b/>
                <w:bCs/>
                <w:color w:val="000000"/>
                <w:sz w:val="22"/>
              </w:rPr>
              <w:t>★新一代学习空间（核心）</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jc w:val="center"/>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智慧阅读朗读空间</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特色校园文化空间</w:t>
            </w:r>
          </w:p>
        </w:tc>
      </w:tr>
      <w:tr w:rsidR="004C6EB1">
        <w:trPr>
          <w:trHeight w:val="403"/>
          <w:jc w:val="center"/>
        </w:trPr>
        <w:tc>
          <w:tcPr>
            <w:tcW w:w="2831" w:type="dxa"/>
            <w:vMerge w:val="restart"/>
            <w:tcBorders>
              <w:tl2br w:val="nil"/>
              <w:tr2bl w:val="nil"/>
            </w:tcBorders>
            <w:shd w:val="clear" w:color="auto" w:fill="FFFFFF"/>
            <w:noWrap/>
            <w:tcMar>
              <w:top w:w="15" w:type="dxa"/>
              <w:left w:w="15" w:type="dxa"/>
              <w:right w:w="15" w:type="dxa"/>
            </w:tcMar>
            <w:vAlign w:val="center"/>
          </w:tcPr>
          <w:p w:rsidR="004C6EB1" w:rsidRDefault="00C457BB">
            <w:pPr>
              <w:spacing w:line="144" w:lineRule="auto"/>
              <w:jc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测量评价建设方向</w:t>
            </w: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b/>
                <w:bCs/>
                <w:color w:val="000000"/>
                <w:sz w:val="22"/>
              </w:rPr>
              <w:t>★大数据测量评价中心（核心）</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jc w:val="center"/>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精准教学解决方案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教育测评</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校本教研评估</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学校教育家长满意度调查与评估</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人工智能辅助的个性化教学</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人工智能驱动的中小学管理提升方案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学生发展指导中心建设方案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选班排课平台</w:t>
            </w:r>
          </w:p>
        </w:tc>
      </w:tr>
      <w:tr w:rsidR="004C6EB1">
        <w:trPr>
          <w:trHeight w:val="396"/>
          <w:jc w:val="center"/>
        </w:trPr>
        <w:tc>
          <w:tcPr>
            <w:tcW w:w="2831" w:type="dxa"/>
            <w:vMerge w:val="restart"/>
            <w:tcBorders>
              <w:tl2br w:val="nil"/>
              <w:tr2bl w:val="nil"/>
            </w:tcBorders>
            <w:shd w:val="clear" w:color="auto" w:fill="FFFFFF"/>
            <w:noWrap/>
            <w:tcMar>
              <w:top w:w="15" w:type="dxa"/>
              <w:left w:w="15" w:type="dxa"/>
              <w:right w:w="15" w:type="dxa"/>
            </w:tcMar>
            <w:vAlign w:val="center"/>
          </w:tcPr>
          <w:p w:rsidR="004C6EB1" w:rsidRDefault="00C457BB">
            <w:pPr>
              <w:spacing w:line="144" w:lineRule="auto"/>
              <w:jc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学习生态融合方向</w:t>
            </w: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b/>
                <w:bCs/>
                <w:color w:val="000000"/>
                <w:sz w:val="22"/>
              </w:rPr>
              <w:t>★</w:t>
            </w:r>
            <w:proofErr w:type="gramStart"/>
            <w:r>
              <w:rPr>
                <w:rFonts w:ascii="Times New Roman" w:eastAsia="仿宋_GB2312" w:hAnsi="Times New Roman" w:cs="仿宋_GB2312" w:hint="eastAsia"/>
                <w:b/>
                <w:bCs/>
                <w:color w:val="000000"/>
                <w:sz w:val="22"/>
              </w:rPr>
              <w:t>家校社“三位一体”</w:t>
            </w:r>
            <w:proofErr w:type="gramEnd"/>
            <w:r>
              <w:rPr>
                <w:rFonts w:ascii="Times New Roman" w:eastAsia="仿宋_GB2312" w:hAnsi="Times New Roman" w:cs="仿宋_GB2312" w:hint="eastAsia"/>
                <w:b/>
                <w:bCs/>
                <w:color w:val="000000"/>
                <w:sz w:val="22"/>
              </w:rPr>
              <w:t>共育（核心）</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jc w:val="center"/>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智慧托管互联网</w:t>
            </w:r>
            <w:r>
              <w:rPr>
                <w:rFonts w:ascii="Times New Roman" w:eastAsia="仿宋_GB2312" w:hAnsi="Times New Roman" w:cs="仿宋_GB2312" w:hint="eastAsia"/>
                <w:color w:val="000000"/>
                <w:sz w:val="22"/>
              </w:rPr>
              <w:t>+</w:t>
            </w:r>
            <w:r>
              <w:rPr>
                <w:rFonts w:ascii="Times New Roman" w:eastAsia="仿宋_GB2312" w:hAnsi="Times New Roman" w:cs="仿宋_GB2312" w:hint="eastAsia"/>
                <w:color w:val="000000"/>
                <w:sz w:val="22"/>
              </w:rPr>
              <w:t>课后服务解决方案</w:t>
            </w:r>
          </w:p>
        </w:tc>
      </w:tr>
      <w:tr w:rsidR="004C6EB1">
        <w:trPr>
          <w:trHeight w:val="403"/>
          <w:jc w:val="center"/>
        </w:trPr>
        <w:tc>
          <w:tcPr>
            <w:tcW w:w="2831" w:type="dxa"/>
            <w:vMerge w:val="restart"/>
            <w:tcBorders>
              <w:tl2br w:val="nil"/>
              <w:tr2bl w:val="nil"/>
            </w:tcBorders>
            <w:shd w:val="clear" w:color="auto" w:fill="FFFFFF"/>
            <w:noWrap/>
            <w:tcMar>
              <w:top w:w="15" w:type="dxa"/>
              <w:left w:w="15" w:type="dxa"/>
              <w:right w:w="15" w:type="dxa"/>
            </w:tcMar>
            <w:vAlign w:val="center"/>
          </w:tcPr>
          <w:p w:rsidR="004C6EB1" w:rsidRDefault="00C457BB">
            <w:pPr>
              <w:spacing w:line="144" w:lineRule="auto"/>
              <w:jc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其</w:t>
            </w:r>
            <w:r>
              <w:rPr>
                <w:rFonts w:ascii="Times New Roman" w:eastAsia="仿宋_GB2312" w:hAnsi="Times New Roman" w:cs="仿宋_GB2312" w:hint="eastAsia"/>
                <w:color w:val="000000"/>
                <w:sz w:val="22"/>
              </w:rPr>
              <w:t xml:space="preserve"> </w:t>
            </w:r>
            <w:r>
              <w:rPr>
                <w:rFonts w:ascii="Times New Roman" w:eastAsia="仿宋_GB2312" w:hAnsi="Times New Roman" w:cs="仿宋_GB2312" w:hint="eastAsia"/>
                <w:color w:val="000000"/>
                <w:sz w:val="22"/>
              </w:rPr>
              <w:t>他</w:t>
            </w: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安全教育“千校万剧”（区域项目）</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新高考改革解决方案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基于</w:t>
            </w:r>
            <w:proofErr w:type="gramStart"/>
            <w:r>
              <w:rPr>
                <w:rFonts w:ascii="Times New Roman" w:eastAsia="仿宋_GB2312" w:hAnsi="Times New Roman" w:cs="仿宋_GB2312" w:hint="eastAsia"/>
                <w:color w:val="000000"/>
                <w:sz w:val="22"/>
              </w:rPr>
              <w:t>脑机接口</w:t>
            </w:r>
            <w:proofErr w:type="gramEnd"/>
            <w:r>
              <w:rPr>
                <w:rFonts w:ascii="Times New Roman" w:eastAsia="仿宋_GB2312" w:hAnsi="Times New Roman" w:cs="仿宋_GB2312" w:hint="eastAsia"/>
                <w:color w:val="000000"/>
                <w:sz w:val="22"/>
              </w:rPr>
              <w:t>智慧教育系统——专注提高学生注意力</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学校食堂食品安全智慧阳光监管平台</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防近视校园灯光解决方案</w:t>
            </w:r>
          </w:p>
        </w:tc>
      </w:tr>
      <w:tr w:rsidR="004C6EB1">
        <w:trPr>
          <w:trHeight w:val="403"/>
          <w:jc w:val="center"/>
        </w:trPr>
        <w:tc>
          <w:tcPr>
            <w:tcW w:w="2831" w:type="dxa"/>
            <w:vMerge/>
            <w:tcBorders>
              <w:tl2br w:val="nil"/>
              <w:tr2bl w:val="nil"/>
            </w:tcBorders>
            <w:shd w:val="clear" w:color="auto" w:fill="FFFFFF"/>
            <w:noWrap/>
            <w:tcMar>
              <w:top w:w="15" w:type="dxa"/>
              <w:left w:w="15" w:type="dxa"/>
              <w:right w:w="15" w:type="dxa"/>
            </w:tcMar>
            <w:vAlign w:val="center"/>
          </w:tcPr>
          <w:p w:rsidR="004C6EB1" w:rsidRDefault="004C6EB1">
            <w:pPr>
              <w:spacing w:line="144" w:lineRule="auto"/>
              <w:rPr>
                <w:rFonts w:ascii="Times New Roman" w:eastAsia="仿宋_GB2312" w:hAnsi="Times New Roman" w:cs="仿宋_GB2312"/>
                <w:color w:val="000000"/>
                <w:sz w:val="22"/>
              </w:rPr>
            </w:pPr>
          </w:p>
        </w:tc>
        <w:tc>
          <w:tcPr>
            <w:tcW w:w="5642" w:type="dxa"/>
            <w:tcBorders>
              <w:tl2br w:val="nil"/>
              <w:tr2bl w:val="nil"/>
            </w:tcBorders>
            <w:shd w:val="clear" w:color="auto" w:fill="FFFFFF"/>
            <w:noWrap/>
            <w:tcMar>
              <w:top w:w="15" w:type="dxa"/>
              <w:left w:w="15" w:type="dxa"/>
              <w:right w:w="15" w:type="dxa"/>
            </w:tcMar>
            <w:vAlign w:val="center"/>
          </w:tcPr>
          <w:p w:rsidR="004C6EB1" w:rsidRDefault="00C457BB">
            <w:pPr>
              <w:spacing w:line="144" w:lineRule="auto"/>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儿童中文分级阅读教育解决方案</w:t>
            </w:r>
          </w:p>
        </w:tc>
      </w:tr>
    </w:tbl>
    <w:p w:rsidR="004C6EB1" w:rsidRDefault="004C6EB1">
      <w:pPr>
        <w:widowControl/>
        <w:spacing w:line="20" w:lineRule="exact"/>
        <w:jc w:val="left"/>
        <w:rPr>
          <w:rFonts w:ascii="Times New Roman" w:eastAsia="仿宋_GB2312" w:hAnsi="Times New Roman" w:cs="Times New Roman"/>
          <w:sz w:val="44"/>
          <w:szCs w:val="44"/>
        </w:rPr>
      </w:pPr>
    </w:p>
    <w:p w:rsidR="004C6EB1" w:rsidRDefault="004C6EB1">
      <w:pPr>
        <w:widowControl/>
        <w:spacing w:line="20" w:lineRule="exact"/>
        <w:jc w:val="left"/>
        <w:rPr>
          <w:rFonts w:ascii="Times New Roman" w:eastAsia="仿宋_GB2312" w:hAnsi="Times New Roman" w:cs="Times New Roman"/>
          <w:sz w:val="44"/>
          <w:szCs w:val="44"/>
        </w:rPr>
      </w:pPr>
    </w:p>
    <w:p w:rsidR="004C6EB1" w:rsidRDefault="004C6EB1">
      <w:pPr>
        <w:widowControl/>
        <w:spacing w:line="20" w:lineRule="exact"/>
        <w:jc w:val="left"/>
        <w:rPr>
          <w:rFonts w:ascii="Times New Roman" w:eastAsia="仿宋_GB2312" w:hAnsi="Times New Roman" w:cs="Times New Roman"/>
          <w:sz w:val="44"/>
          <w:szCs w:val="44"/>
        </w:rPr>
      </w:pPr>
    </w:p>
    <w:p w:rsidR="004C6EB1" w:rsidRDefault="004C6EB1">
      <w:pPr>
        <w:widowControl/>
        <w:spacing w:line="20" w:lineRule="exact"/>
        <w:jc w:val="left"/>
        <w:rPr>
          <w:rFonts w:ascii="Times New Roman" w:eastAsia="仿宋_GB2312" w:hAnsi="Times New Roman" w:cs="Times New Roman"/>
          <w:sz w:val="44"/>
          <w:szCs w:val="44"/>
        </w:rPr>
      </w:pPr>
    </w:p>
    <w:p w:rsidR="004C6EB1" w:rsidRDefault="00C457BB">
      <w:pPr>
        <w:rPr>
          <w:rFonts w:ascii="Times New Roman" w:eastAsia="仿宋_GB2312" w:hAnsi="Times New Roman" w:cs="仿宋_GB2312"/>
          <w:sz w:val="24"/>
          <w:szCs w:val="24"/>
        </w:rPr>
      </w:pPr>
      <w:r>
        <w:rPr>
          <w:rFonts w:ascii="Times New Roman" w:eastAsia="仿宋_GB2312" w:hAnsi="Times New Roman" w:cs="仿宋_GB2312" w:hint="eastAsia"/>
          <w:sz w:val="24"/>
          <w:szCs w:val="24"/>
        </w:rPr>
        <w:t>注：上述项目均经过教育部学校规划建设发展中心的“未来学校研究与实验计划”重大创新成果测评与论证（</w:t>
      </w:r>
      <w:r>
        <w:rPr>
          <w:rFonts w:ascii="Times New Roman" w:eastAsia="仿宋_GB2312" w:hAnsi="Times New Roman" w:cs="仿宋_GB2312" w:hint="eastAsia"/>
          <w:sz w:val="24"/>
          <w:szCs w:val="24"/>
        </w:rPr>
        <w:t>2020</w:t>
      </w:r>
      <w:r>
        <w:rPr>
          <w:rFonts w:ascii="Times New Roman" w:eastAsia="仿宋_GB2312" w:hAnsi="Times New Roman" w:cs="仿宋_GB2312" w:hint="eastAsia"/>
          <w:sz w:val="24"/>
          <w:szCs w:val="24"/>
        </w:rPr>
        <w:t>年</w:t>
      </w:r>
      <w:r>
        <w:rPr>
          <w:rFonts w:ascii="Times New Roman" w:eastAsia="仿宋_GB2312" w:hAnsi="Times New Roman" w:cs="仿宋_GB2312" w:hint="eastAsia"/>
          <w:sz w:val="24"/>
          <w:szCs w:val="24"/>
        </w:rPr>
        <w:t>8</w:t>
      </w:r>
      <w:r>
        <w:rPr>
          <w:rFonts w:ascii="Times New Roman" w:eastAsia="仿宋_GB2312" w:hAnsi="Times New Roman" w:cs="仿宋_GB2312" w:hint="eastAsia"/>
          <w:sz w:val="24"/>
          <w:szCs w:val="24"/>
        </w:rPr>
        <w:t>月</w:t>
      </w:r>
      <w:r>
        <w:rPr>
          <w:rFonts w:ascii="Times New Roman" w:eastAsia="仿宋_GB2312" w:hAnsi="Times New Roman" w:cs="仿宋_GB2312" w:hint="eastAsia"/>
          <w:sz w:val="24"/>
          <w:szCs w:val="24"/>
        </w:rPr>
        <w:t>14</w:t>
      </w:r>
      <w:r>
        <w:rPr>
          <w:rFonts w:ascii="Times New Roman" w:eastAsia="仿宋_GB2312" w:hAnsi="Times New Roman" w:cs="仿宋_GB2312" w:hint="eastAsia"/>
          <w:sz w:val="24"/>
          <w:szCs w:val="24"/>
        </w:rPr>
        <w:t>日更新，更多项目内容请关注“未来学校研究院”公众号）</w:t>
      </w:r>
    </w:p>
    <w:p w:rsidR="004C6EB1" w:rsidRDefault="004C6EB1">
      <w:pPr>
        <w:numPr>
          <w:ilvl w:val="255"/>
          <w:numId w:val="0"/>
        </w:numPr>
        <w:rPr>
          <w:rFonts w:ascii="Times New Roman" w:eastAsia="等线" w:hAnsi="Times New Roman" w:cs="Times New Roman"/>
        </w:rPr>
      </w:pPr>
    </w:p>
    <w:p w:rsidR="004C6EB1" w:rsidRDefault="004C6EB1">
      <w:pPr>
        <w:rPr>
          <w:rFonts w:ascii="Times New Roman" w:eastAsia="等线" w:hAnsi="Times New Roman" w:cs="Times New Roman"/>
        </w:rPr>
      </w:pPr>
    </w:p>
    <w:sectPr w:rsidR="004C6EB1">
      <w:headerReference w:type="even" r:id="rId14"/>
      <w:headerReference w:type="default" r:id="rId15"/>
      <w:footerReference w:type="even" r:id="rId16"/>
      <w:footerReference w:type="default" r:id="rId17"/>
      <w:pgSz w:w="11906" w:h="16838"/>
      <w:pgMar w:top="1440" w:right="1701" w:bottom="1440" w:left="1701"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B2E" w:rsidRDefault="00865B2E">
      <w:r>
        <w:separator/>
      </w:r>
    </w:p>
  </w:endnote>
  <w:endnote w:type="continuationSeparator" w:id="0">
    <w:p w:rsidR="00865B2E" w:rsidRDefault="0086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altName w:val="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EB1" w:rsidRDefault="00C457BB">
    <w:pPr>
      <w:tabs>
        <w:tab w:val="center" w:pos="4153"/>
        <w:tab w:val="right" w:pos="8306"/>
      </w:tabs>
      <w:snapToGrid w:val="0"/>
      <w:ind w:left="360" w:right="90"/>
      <w:jc w:val="left"/>
      <w:rPr>
        <w:rFonts w:ascii="宋体" w:eastAsia="宋体" w:hAnsi="宋体" w:cs="Times New Roman"/>
        <w:sz w:val="28"/>
        <w:szCs w:val="28"/>
        <w:lang w:val="zh-CN"/>
      </w:rPr>
    </w:pPr>
    <w:r>
      <w:rPr>
        <w:noProof/>
        <w:sz w:val="2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C6EB1" w:rsidRDefault="004C6EB1">
                          <w:pPr>
                            <w:tabs>
                              <w:tab w:val="center" w:pos="4153"/>
                              <w:tab w:val="right" w:pos="8306"/>
                            </w:tabs>
                            <w:snapToGrid w:val="0"/>
                            <w:ind w:left="360" w:right="90"/>
                            <w:jc w:val="left"/>
                          </w:pPr>
                        </w:p>
                        <w:p w:rsidR="004C6EB1" w:rsidRDefault="004C6EB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7585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4C6EB1" w:rsidRDefault="004C6EB1">
                    <w:pPr>
                      <w:tabs>
                        <w:tab w:val="center" w:pos="4153"/>
                        <w:tab w:val="right" w:pos="8306"/>
                      </w:tabs>
                      <w:snapToGrid w:val="0"/>
                      <w:ind w:left="360" w:right="90"/>
                      <w:jc w:val="left"/>
                    </w:pPr>
                  </w:p>
                  <w:p w:rsidR="004C6EB1" w:rsidRDefault="004C6EB1"/>
                </w:txbxContent>
              </v:textbox>
              <w10:wrap anchorx="margin"/>
            </v:shape>
          </w:pict>
        </mc:Fallback>
      </mc:AlternateContent>
    </w:r>
  </w:p>
  <w:p w:rsidR="004C6EB1" w:rsidRDefault="004C6EB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EB1" w:rsidRDefault="00C457BB">
    <w:pPr>
      <w:tabs>
        <w:tab w:val="center" w:pos="4153"/>
        <w:tab w:val="right" w:pos="8306"/>
      </w:tabs>
      <w:snapToGrid w:val="0"/>
      <w:ind w:left="360" w:right="90"/>
      <w:jc w:val="right"/>
      <w:rPr>
        <w:rFonts w:ascii="宋体" w:eastAsia="宋体" w:hAnsi="宋体" w:cs="Times New Roman"/>
        <w:sz w:val="28"/>
        <w:szCs w:val="28"/>
        <w:lang w:val="zh-CN"/>
      </w:rPr>
    </w:pPr>
    <w:r>
      <w:rPr>
        <w:noProof/>
        <w:sz w:val="2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C6EB1" w:rsidRDefault="004C6EB1">
                          <w:pPr>
                            <w:tabs>
                              <w:tab w:val="center" w:pos="4153"/>
                              <w:tab w:val="right" w:pos="8306"/>
                            </w:tabs>
                            <w:snapToGrid w:val="0"/>
                            <w:ind w:left="360" w:right="90"/>
                            <w:jc w:val="right"/>
                          </w:pPr>
                        </w:p>
                        <w:p w:rsidR="004C6EB1" w:rsidRDefault="004C6EB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 o:spid="_x0000_s1028" type="#_x0000_t202" style="position:absolute;left:0;text-align:left;margin-left:0;margin-top:0;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4C6EB1" w:rsidRDefault="004C6EB1">
                    <w:pPr>
                      <w:tabs>
                        <w:tab w:val="center" w:pos="4153"/>
                        <w:tab w:val="right" w:pos="8306"/>
                      </w:tabs>
                      <w:snapToGrid w:val="0"/>
                      <w:ind w:left="360" w:right="90"/>
                      <w:jc w:val="right"/>
                    </w:pPr>
                  </w:p>
                  <w:p w:rsidR="004C6EB1" w:rsidRDefault="004C6EB1"/>
                </w:txbxContent>
              </v:textbox>
              <w10:wrap anchorx="margin"/>
            </v:shape>
          </w:pict>
        </mc:Fallback>
      </mc:AlternateContent>
    </w:r>
  </w:p>
  <w:p w:rsidR="004C6EB1" w:rsidRDefault="004C6EB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B2E" w:rsidRDefault="00865B2E">
      <w:r>
        <w:separator/>
      </w:r>
    </w:p>
  </w:footnote>
  <w:footnote w:type="continuationSeparator" w:id="0">
    <w:p w:rsidR="00865B2E" w:rsidRDefault="00865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EB1" w:rsidRDefault="004C6EB1">
    <w:pPr>
      <w:pStyle w:val="a7"/>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EB1" w:rsidRDefault="004C6EB1">
    <w:pPr>
      <w:pStyle w:val="a7"/>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5FC52B"/>
    <w:multiLevelType w:val="singleLevel"/>
    <w:tmpl w:val="B35FC52B"/>
    <w:lvl w:ilvl="0">
      <w:start w:val="4"/>
      <w:numFmt w:val="chineseCounting"/>
      <w:suff w:val="nothing"/>
      <w:lvlText w:val="%1、"/>
      <w:lvlJc w:val="left"/>
      <w:rPr>
        <w:rFonts w:hint="eastAsia"/>
      </w:rPr>
    </w:lvl>
  </w:abstractNum>
  <w:abstractNum w:abstractNumId="1">
    <w:nsid w:val="B69E40A0"/>
    <w:multiLevelType w:val="singleLevel"/>
    <w:tmpl w:val="B69E40A0"/>
    <w:lvl w:ilvl="0">
      <w:start w:val="1"/>
      <w:numFmt w:val="chineseCounting"/>
      <w:suff w:val="nothing"/>
      <w:lvlText w:val="%1、"/>
      <w:lvlJc w:val="left"/>
      <w:pPr>
        <w:ind w:left="0" w:firstLine="420"/>
      </w:pPr>
      <w:rPr>
        <w:rFonts w:hint="eastAsia"/>
      </w:rPr>
    </w:lvl>
  </w:abstractNum>
  <w:abstractNum w:abstractNumId="2">
    <w:nsid w:val="B9EA5F41"/>
    <w:multiLevelType w:val="singleLevel"/>
    <w:tmpl w:val="B9EA5F41"/>
    <w:lvl w:ilvl="0">
      <w:start w:val="1"/>
      <w:numFmt w:val="decimal"/>
      <w:lvlText w:val="%1."/>
      <w:lvlJc w:val="left"/>
      <w:pPr>
        <w:tabs>
          <w:tab w:val="left" w:pos="312"/>
        </w:tabs>
      </w:pPr>
    </w:lvl>
  </w:abstractNum>
  <w:abstractNum w:abstractNumId="3">
    <w:nsid w:val="C6C7AFDE"/>
    <w:multiLevelType w:val="singleLevel"/>
    <w:tmpl w:val="C6C7AFDE"/>
    <w:lvl w:ilvl="0">
      <w:start w:val="3"/>
      <w:numFmt w:val="decimal"/>
      <w:suff w:val="space"/>
      <w:lvlText w:val="%1."/>
      <w:lvlJc w:val="left"/>
    </w:lvl>
  </w:abstractNum>
  <w:abstractNum w:abstractNumId="4">
    <w:nsid w:val="1D0A3372"/>
    <w:multiLevelType w:val="singleLevel"/>
    <w:tmpl w:val="1D0A3372"/>
    <w:lvl w:ilvl="0">
      <w:start w:val="12"/>
      <w:numFmt w:val="chineseCounting"/>
      <w:suff w:val="space"/>
      <w:lvlText w:val="%1、"/>
      <w:lvlJc w:val="left"/>
      <w:rPr>
        <w:rFonts w:hint="eastAsia"/>
      </w:rPr>
    </w:lvl>
  </w:abstractNum>
  <w:abstractNum w:abstractNumId="5">
    <w:nsid w:val="4A23C47C"/>
    <w:multiLevelType w:val="singleLevel"/>
    <w:tmpl w:val="4A23C47C"/>
    <w:lvl w:ilvl="0">
      <w:start w:val="1"/>
      <w:numFmt w:val="decimal"/>
      <w:suff w:val="space"/>
      <w:lvlText w:val="%1."/>
      <w:lvlJc w:val="left"/>
    </w:lvl>
  </w:abstractNum>
  <w:abstractNum w:abstractNumId="6">
    <w:nsid w:val="58DABBA2"/>
    <w:multiLevelType w:val="singleLevel"/>
    <w:tmpl w:val="58DABBA2"/>
    <w:lvl w:ilvl="0">
      <w:start w:val="3"/>
      <w:numFmt w:val="chineseCounting"/>
      <w:suff w:val="nothing"/>
      <w:lvlText w:val="（%1）"/>
      <w:lvlJc w:val="left"/>
      <w:rPr>
        <w:rFonts w:hint="eastAsia"/>
      </w:rPr>
    </w:lvl>
  </w:abstractNum>
  <w:abstractNum w:abstractNumId="7">
    <w:nsid w:val="7E9FEA96"/>
    <w:multiLevelType w:val="singleLevel"/>
    <w:tmpl w:val="7E9FEA96"/>
    <w:lvl w:ilvl="0">
      <w:start w:val="1"/>
      <w:numFmt w:val="decimal"/>
      <w:lvlText w:val="%1."/>
      <w:lvlJc w:val="left"/>
      <w:pPr>
        <w:ind w:left="425" w:hanging="425"/>
      </w:pPr>
      <w:rPr>
        <w:rFonts w:hint="default"/>
      </w:rPr>
    </w:lvl>
  </w:abstractNum>
  <w:num w:numId="1">
    <w:abstractNumId w:val="1"/>
  </w:num>
  <w:num w:numId="2">
    <w:abstractNumId w:val="7"/>
  </w:num>
  <w:num w:numId="3">
    <w:abstractNumId w:val="5"/>
  </w:num>
  <w:num w:numId="4">
    <w:abstractNumId w:val="2"/>
  </w:num>
  <w:num w:numId="5">
    <w:abstractNumId w:val="6"/>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C0A"/>
    <w:rsid w:val="000142C3"/>
    <w:rsid w:val="00037DF3"/>
    <w:rsid w:val="00040B22"/>
    <w:rsid w:val="00042D9C"/>
    <w:rsid w:val="0008241B"/>
    <w:rsid w:val="000907AE"/>
    <w:rsid w:val="000B1D58"/>
    <w:rsid w:val="000F1E2B"/>
    <w:rsid w:val="00106BE0"/>
    <w:rsid w:val="0013617E"/>
    <w:rsid w:val="001617BD"/>
    <w:rsid w:val="00173900"/>
    <w:rsid w:val="00186D39"/>
    <w:rsid w:val="001C41D0"/>
    <w:rsid w:val="001E611B"/>
    <w:rsid w:val="002315FB"/>
    <w:rsid w:val="002325FF"/>
    <w:rsid w:val="00247DA4"/>
    <w:rsid w:val="002709FA"/>
    <w:rsid w:val="00276FFD"/>
    <w:rsid w:val="00281F02"/>
    <w:rsid w:val="002832A7"/>
    <w:rsid w:val="0028567C"/>
    <w:rsid w:val="00294570"/>
    <w:rsid w:val="002C0445"/>
    <w:rsid w:val="002C4B64"/>
    <w:rsid w:val="00300135"/>
    <w:rsid w:val="00340182"/>
    <w:rsid w:val="0034318B"/>
    <w:rsid w:val="00357B9C"/>
    <w:rsid w:val="003626F7"/>
    <w:rsid w:val="0037031C"/>
    <w:rsid w:val="003743A6"/>
    <w:rsid w:val="00392E18"/>
    <w:rsid w:val="00393513"/>
    <w:rsid w:val="003A2B63"/>
    <w:rsid w:val="003B40E0"/>
    <w:rsid w:val="003C7B57"/>
    <w:rsid w:val="003D359C"/>
    <w:rsid w:val="003F6331"/>
    <w:rsid w:val="00411E27"/>
    <w:rsid w:val="0041744F"/>
    <w:rsid w:val="0044143C"/>
    <w:rsid w:val="00450A6D"/>
    <w:rsid w:val="00472192"/>
    <w:rsid w:val="00476A57"/>
    <w:rsid w:val="00493702"/>
    <w:rsid w:val="004B636B"/>
    <w:rsid w:val="004C6EB1"/>
    <w:rsid w:val="004E18C7"/>
    <w:rsid w:val="004E3533"/>
    <w:rsid w:val="004E4B9C"/>
    <w:rsid w:val="005009DC"/>
    <w:rsid w:val="00523265"/>
    <w:rsid w:val="00561441"/>
    <w:rsid w:val="00582186"/>
    <w:rsid w:val="00583B39"/>
    <w:rsid w:val="005E72D8"/>
    <w:rsid w:val="00600CFC"/>
    <w:rsid w:val="00601357"/>
    <w:rsid w:val="00607F5B"/>
    <w:rsid w:val="00615343"/>
    <w:rsid w:val="00644098"/>
    <w:rsid w:val="00646B48"/>
    <w:rsid w:val="006815DC"/>
    <w:rsid w:val="006B299B"/>
    <w:rsid w:val="006B4F44"/>
    <w:rsid w:val="006D755D"/>
    <w:rsid w:val="006F469C"/>
    <w:rsid w:val="0071217E"/>
    <w:rsid w:val="00722B95"/>
    <w:rsid w:val="0079332A"/>
    <w:rsid w:val="007D30D3"/>
    <w:rsid w:val="0082037D"/>
    <w:rsid w:val="00842D45"/>
    <w:rsid w:val="00861762"/>
    <w:rsid w:val="00865B2E"/>
    <w:rsid w:val="008712DE"/>
    <w:rsid w:val="008830B6"/>
    <w:rsid w:val="008B7569"/>
    <w:rsid w:val="008C5E8B"/>
    <w:rsid w:val="008D19E9"/>
    <w:rsid w:val="00910BA5"/>
    <w:rsid w:val="0094318F"/>
    <w:rsid w:val="0094693F"/>
    <w:rsid w:val="0096313F"/>
    <w:rsid w:val="00971685"/>
    <w:rsid w:val="009932E4"/>
    <w:rsid w:val="009B1ADE"/>
    <w:rsid w:val="009B611C"/>
    <w:rsid w:val="009E413C"/>
    <w:rsid w:val="00A04C0C"/>
    <w:rsid w:val="00A273FF"/>
    <w:rsid w:val="00A355C1"/>
    <w:rsid w:val="00A519A0"/>
    <w:rsid w:val="00A6575A"/>
    <w:rsid w:val="00A7628A"/>
    <w:rsid w:val="00B11458"/>
    <w:rsid w:val="00B33B18"/>
    <w:rsid w:val="00B5251A"/>
    <w:rsid w:val="00B86751"/>
    <w:rsid w:val="00BD1AED"/>
    <w:rsid w:val="00BD2965"/>
    <w:rsid w:val="00BE1C0A"/>
    <w:rsid w:val="00C03299"/>
    <w:rsid w:val="00C11523"/>
    <w:rsid w:val="00C417B2"/>
    <w:rsid w:val="00C4394B"/>
    <w:rsid w:val="00C457BB"/>
    <w:rsid w:val="00C5294C"/>
    <w:rsid w:val="00C60E77"/>
    <w:rsid w:val="00C61E46"/>
    <w:rsid w:val="00CB122E"/>
    <w:rsid w:val="00CE265E"/>
    <w:rsid w:val="00CF54B9"/>
    <w:rsid w:val="00D055D5"/>
    <w:rsid w:val="00D14EDA"/>
    <w:rsid w:val="00D41C99"/>
    <w:rsid w:val="00D4630A"/>
    <w:rsid w:val="00D565D2"/>
    <w:rsid w:val="00D57856"/>
    <w:rsid w:val="00D93AEB"/>
    <w:rsid w:val="00DA210F"/>
    <w:rsid w:val="00DC4581"/>
    <w:rsid w:val="00DC7633"/>
    <w:rsid w:val="00DE2591"/>
    <w:rsid w:val="00DE52CD"/>
    <w:rsid w:val="00E236EF"/>
    <w:rsid w:val="00E55778"/>
    <w:rsid w:val="00E70F2E"/>
    <w:rsid w:val="00EA2463"/>
    <w:rsid w:val="00EA2A76"/>
    <w:rsid w:val="00EE0EA0"/>
    <w:rsid w:val="00EE7807"/>
    <w:rsid w:val="00F015A6"/>
    <w:rsid w:val="00F0748E"/>
    <w:rsid w:val="00F260DF"/>
    <w:rsid w:val="00F35170"/>
    <w:rsid w:val="00F35636"/>
    <w:rsid w:val="00F52737"/>
    <w:rsid w:val="00F6090B"/>
    <w:rsid w:val="00FA4B48"/>
    <w:rsid w:val="00FF4B49"/>
    <w:rsid w:val="00FF702E"/>
    <w:rsid w:val="01034778"/>
    <w:rsid w:val="01041D1A"/>
    <w:rsid w:val="01071F1B"/>
    <w:rsid w:val="010A672B"/>
    <w:rsid w:val="010C3951"/>
    <w:rsid w:val="011C6E3B"/>
    <w:rsid w:val="01282448"/>
    <w:rsid w:val="012B6828"/>
    <w:rsid w:val="01416DAC"/>
    <w:rsid w:val="016738BA"/>
    <w:rsid w:val="0184176D"/>
    <w:rsid w:val="018432C3"/>
    <w:rsid w:val="01AA3AC7"/>
    <w:rsid w:val="01BB30A6"/>
    <w:rsid w:val="01C53458"/>
    <w:rsid w:val="01E62856"/>
    <w:rsid w:val="020E78B6"/>
    <w:rsid w:val="022526D2"/>
    <w:rsid w:val="02291114"/>
    <w:rsid w:val="02310212"/>
    <w:rsid w:val="024C4535"/>
    <w:rsid w:val="0263464C"/>
    <w:rsid w:val="027144F1"/>
    <w:rsid w:val="02B57D21"/>
    <w:rsid w:val="02D948B5"/>
    <w:rsid w:val="02E56100"/>
    <w:rsid w:val="02ED5772"/>
    <w:rsid w:val="030473AC"/>
    <w:rsid w:val="031177CC"/>
    <w:rsid w:val="03495C6C"/>
    <w:rsid w:val="034C4B99"/>
    <w:rsid w:val="036A0BAB"/>
    <w:rsid w:val="037A1C71"/>
    <w:rsid w:val="038D01F1"/>
    <w:rsid w:val="03A86E07"/>
    <w:rsid w:val="03AC4CA8"/>
    <w:rsid w:val="03B45D0D"/>
    <w:rsid w:val="03B76C4C"/>
    <w:rsid w:val="03C57A1D"/>
    <w:rsid w:val="03C83A00"/>
    <w:rsid w:val="03DC395B"/>
    <w:rsid w:val="03E03DA8"/>
    <w:rsid w:val="04205EE4"/>
    <w:rsid w:val="04811D1E"/>
    <w:rsid w:val="04857D14"/>
    <w:rsid w:val="049D2EA8"/>
    <w:rsid w:val="04B4596D"/>
    <w:rsid w:val="04B72C34"/>
    <w:rsid w:val="04BE682F"/>
    <w:rsid w:val="04DA7FB0"/>
    <w:rsid w:val="04E304C6"/>
    <w:rsid w:val="05043EB4"/>
    <w:rsid w:val="054C1003"/>
    <w:rsid w:val="055524D3"/>
    <w:rsid w:val="055C2C51"/>
    <w:rsid w:val="05654071"/>
    <w:rsid w:val="05AB7BDE"/>
    <w:rsid w:val="05BF3099"/>
    <w:rsid w:val="05C3513D"/>
    <w:rsid w:val="05C5762D"/>
    <w:rsid w:val="05F7397B"/>
    <w:rsid w:val="060D67D4"/>
    <w:rsid w:val="06277291"/>
    <w:rsid w:val="06320A1B"/>
    <w:rsid w:val="063B6A21"/>
    <w:rsid w:val="063E1123"/>
    <w:rsid w:val="064B1207"/>
    <w:rsid w:val="065466D0"/>
    <w:rsid w:val="067978DF"/>
    <w:rsid w:val="068E132F"/>
    <w:rsid w:val="069558C6"/>
    <w:rsid w:val="06966940"/>
    <w:rsid w:val="069B2BD8"/>
    <w:rsid w:val="06A93ECD"/>
    <w:rsid w:val="06C01775"/>
    <w:rsid w:val="06C34F9A"/>
    <w:rsid w:val="06CC41C9"/>
    <w:rsid w:val="06EE02B5"/>
    <w:rsid w:val="06F24841"/>
    <w:rsid w:val="07095BD9"/>
    <w:rsid w:val="071739DE"/>
    <w:rsid w:val="0733208C"/>
    <w:rsid w:val="07432593"/>
    <w:rsid w:val="074E6960"/>
    <w:rsid w:val="078C136B"/>
    <w:rsid w:val="07927043"/>
    <w:rsid w:val="0794155C"/>
    <w:rsid w:val="07A245E5"/>
    <w:rsid w:val="07A256E2"/>
    <w:rsid w:val="07C85016"/>
    <w:rsid w:val="07DC34B2"/>
    <w:rsid w:val="07DC3E26"/>
    <w:rsid w:val="07DF6D42"/>
    <w:rsid w:val="07E03E17"/>
    <w:rsid w:val="07E24D01"/>
    <w:rsid w:val="08151E35"/>
    <w:rsid w:val="08192D31"/>
    <w:rsid w:val="083B4F8D"/>
    <w:rsid w:val="087C45BD"/>
    <w:rsid w:val="08851598"/>
    <w:rsid w:val="08AA4000"/>
    <w:rsid w:val="08B86BF3"/>
    <w:rsid w:val="08D41E09"/>
    <w:rsid w:val="08E41C89"/>
    <w:rsid w:val="08E60729"/>
    <w:rsid w:val="08F41F32"/>
    <w:rsid w:val="090E2522"/>
    <w:rsid w:val="090E6723"/>
    <w:rsid w:val="092716F1"/>
    <w:rsid w:val="093A071C"/>
    <w:rsid w:val="093F4659"/>
    <w:rsid w:val="094765B4"/>
    <w:rsid w:val="094D2121"/>
    <w:rsid w:val="09770423"/>
    <w:rsid w:val="09911ABC"/>
    <w:rsid w:val="09A83FDD"/>
    <w:rsid w:val="09AC34F9"/>
    <w:rsid w:val="09B93AB6"/>
    <w:rsid w:val="09C01CA0"/>
    <w:rsid w:val="09C04305"/>
    <w:rsid w:val="09DA583A"/>
    <w:rsid w:val="09DB1DE2"/>
    <w:rsid w:val="09E54C86"/>
    <w:rsid w:val="09EA3F6A"/>
    <w:rsid w:val="0A23393A"/>
    <w:rsid w:val="0A3332AF"/>
    <w:rsid w:val="0A6C046C"/>
    <w:rsid w:val="0A8D6364"/>
    <w:rsid w:val="0A9649C1"/>
    <w:rsid w:val="0AA5180E"/>
    <w:rsid w:val="0ABE3280"/>
    <w:rsid w:val="0ACC04DA"/>
    <w:rsid w:val="0ACD4982"/>
    <w:rsid w:val="0ADA7A7D"/>
    <w:rsid w:val="0ADB1460"/>
    <w:rsid w:val="0AE65C0E"/>
    <w:rsid w:val="0AE818C6"/>
    <w:rsid w:val="0AED1193"/>
    <w:rsid w:val="0B026CC1"/>
    <w:rsid w:val="0B0A7D9E"/>
    <w:rsid w:val="0B101373"/>
    <w:rsid w:val="0B2B7B22"/>
    <w:rsid w:val="0B3314FE"/>
    <w:rsid w:val="0B487FB4"/>
    <w:rsid w:val="0B510BB6"/>
    <w:rsid w:val="0BCD3A32"/>
    <w:rsid w:val="0BDE61F0"/>
    <w:rsid w:val="0BEB51B3"/>
    <w:rsid w:val="0BFB453B"/>
    <w:rsid w:val="0C0A5A89"/>
    <w:rsid w:val="0C262AC0"/>
    <w:rsid w:val="0C2E2545"/>
    <w:rsid w:val="0C367027"/>
    <w:rsid w:val="0C3732B0"/>
    <w:rsid w:val="0C3B74C7"/>
    <w:rsid w:val="0C58147E"/>
    <w:rsid w:val="0C762CEA"/>
    <w:rsid w:val="0C7774EE"/>
    <w:rsid w:val="0C7D0502"/>
    <w:rsid w:val="0C9808AE"/>
    <w:rsid w:val="0CB2221F"/>
    <w:rsid w:val="0CBB4137"/>
    <w:rsid w:val="0CD82DB3"/>
    <w:rsid w:val="0CE05DEA"/>
    <w:rsid w:val="0CED777F"/>
    <w:rsid w:val="0CF1395A"/>
    <w:rsid w:val="0CF70F1B"/>
    <w:rsid w:val="0D0A2162"/>
    <w:rsid w:val="0D0B6BD3"/>
    <w:rsid w:val="0D276CDE"/>
    <w:rsid w:val="0D4A3B91"/>
    <w:rsid w:val="0D770CFB"/>
    <w:rsid w:val="0D84241E"/>
    <w:rsid w:val="0D8C24CC"/>
    <w:rsid w:val="0DA733EB"/>
    <w:rsid w:val="0DCE37FB"/>
    <w:rsid w:val="0DCE6C02"/>
    <w:rsid w:val="0DD30D1C"/>
    <w:rsid w:val="0DDC6A89"/>
    <w:rsid w:val="0E4D424E"/>
    <w:rsid w:val="0E53315E"/>
    <w:rsid w:val="0E66461D"/>
    <w:rsid w:val="0E732B4F"/>
    <w:rsid w:val="0E9B4758"/>
    <w:rsid w:val="0EAC1898"/>
    <w:rsid w:val="0EB23919"/>
    <w:rsid w:val="0ECD5033"/>
    <w:rsid w:val="0ED45BB9"/>
    <w:rsid w:val="0EE45F50"/>
    <w:rsid w:val="0EE52517"/>
    <w:rsid w:val="0EE72856"/>
    <w:rsid w:val="0EFB0235"/>
    <w:rsid w:val="0F0D2C5F"/>
    <w:rsid w:val="0F1B24F4"/>
    <w:rsid w:val="0F5D1A45"/>
    <w:rsid w:val="0F952BAF"/>
    <w:rsid w:val="0FA9334F"/>
    <w:rsid w:val="0FED6969"/>
    <w:rsid w:val="0FF857A5"/>
    <w:rsid w:val="100544DB"/>
    <w:rsid w:val="10347D05"/>
    <w:rsid w:val="106474C3"/>
    <w:rsid w:val="1078081C"/>
    <w:rsid w:val="109278CB"/>
    <w:rsid w:val="10A964B7"/>
    <w:rsid w:val="10B74F78"/>
    <w:rsid w:val="10C00598"/>
    <w:rsid w:val="10C358C6"/>
    <w:rsid w:val="10C439AC"/>
    <w:rsid w:val="10E41369"/>
    <w:rsid w:val="10F5486E"/>
    <w:rsid w:val="1114049C"/>
    <w:rsid w:val="11527573"/>
    <w:rsid w:val="116D79FA"/>
    <w:rsid w:val="11722EB8"/>
    <w:rsid w:val="11961AB8"/>
    <w:rsid w:val="11AB53B9"/>
    <w:rsid w:val="11D53E76"/>
    <w:rsid w:val="11DE2B38"/>
    <w:rsid w:val="120966A7"/>
    <w:rsid w:val="122A07A2"/>
    <w:rsid w:val="1232404B"/>
    <w:rsid w:val="12480F53"/>
    <w:rsid w:val="126E7A3A"/>
    <w:rsid w:val="1296488F"/>
    <w:rsid w:val="129D65F4"/>
    <w:rsid w:val="129E2BCF"/>
    <w:rsid w:val="12AF5192"/>
    <w:rsid w:val="12BF6F6A"/>
    <w:rsid w:val="12C33B3A"/>
    <w:rsid w:val="12DD4749"/>
    <w:rsid w:val="12E84645"/>
    <w:rsid w:val="12EE444E"/>
    <w:rsid w:val="12EE5403"/>
    <w:rsid w:val="12F63C4C"/>
    <w:rsid w:val="12FD7E18"/>
    <w:rsid w:val="13043276"/>
    <w:rsid w:val="130B24DD"/>
    <w:rsid w:val="134225C3"/>
    <w:rsid w:val="13645B9C"/>
    <w:rsid w:val="137C37B6"/>
    <w:rsid w:val="13BF42C5"/>
    <w:rsid w:val="13DC6459"/>
    <w:rsid w:val="13E5519A"/>
    <w:rsid w:val="140C487A"/>
    <w:rsid w:val="140F3CDF"/>
    <w:rsid w:val="14294AA6"/>
    <w:rsid w:val="14421F7D"/>
    <w:rsid w:val="144F3F50"/>
    <w:rsid w:val="14504E34"/>
    <w:rsid w:val="14510556"/>
    <w:rsid w:val="146009E0"/>
    <w:rsid w:val="147A2E90"/>
    <w:rsid w:val="148B3DDA"/>
    <w:rsid w:val="14AD0CF2"/>
    <w:rsid w:val="14CA09F5"/>
    <w:rsid w:val="14D9746C"/>
    <w:rsid w:val="14DF00CB"/>
    <w:rsid w:val="14DF4733"/>
    <w:rsid w:val="14FE315C"/>
    <w:rsid w:val="150F4C10"/>
    <w:rsid w:val="151E4BCA"/>
    <w:rsid w:val="152E45C1"/>
    <w:rsid w:val="154629EA"/>
    <w:rsid w:val="15633B87"/>
    <w:rsid w:val="156D79F6"/>
    <w:rsid w:val="1570223A"/>
    <w:rsid w:val="15762788"/>
    <w:rsid w:val="15847BB6"/>
    <w:rsid w:val="158A3DD8"/>
    <w:rsid w:val="159D617C"/>
    <w:rsid w:val="15A42F46"/>
    <w:rsid w:val="15AA7711"/>
    <w:rsid w:val="15CD2537"/>
    <w:rsid w:val="15D8228B"/>
    <w:rsid w:val="15EE0079"/>
    <w:rsid w:val="160B6987"/>
    <w:rsid w:val="160F0672"/>
    <w:rsid w:val="1616283B"/>
    <w:rsid w:val="16212ADC"/>
    <w:rsid w:val="162A1384"/>
    <w:rsid w:val="165D7F37"/>
    <w:rsid w:val="16604B37"/>
    <w:rsid w:val="166D74A7"/>
    <w:rsid w:val="16A73880"/>
    <w:rsid w:val="16DC1682"/>
    <w:rsid w:val="17140ABC"/>
    <w:rsid w:val="1718485C"/>
    <w:rsid w:val="172630F3"/>
    <w:rsid w:val="1727240B"/>
    <w:rsid w:val="172F37F3"/>
    <w:rsid w:val="1746174C"/>
    <w:rsid w:val="17581FFF"/>
    <w:rsid w:val="175D4795"/>
    <w:rsid w:val="17610A57"/>
    <w:rsid w:val="17667835"/>
    <w:rsid w:val="176C0053"/>
    <w:rsid w:val="177A2188"/>
    <w:rsid w:val="177D5763"/>
    <w:rsid w:val="17856803"/>
    <w:rsid w:val="178B702F"/>
    <w:rsid w:val="179E624D"/>
    <w:rsid w:val="17F461F5"/>
    <w:rsid w:val="18173B92"/>
    <w:rsid w:val="181968A2"/>
    <w:rsid w:val="181B1394"/>
    <w:rsid w:val="183725C0"/>
    <w:rsid w:val="1864262E"/>
    <w:rsid w:val="186A76ED"/>
    <w:rsid w:val="18AD7B06"/>
    <w:rsid w:val="18F14FB0"/>
    <w:rsid w:val="18F3605B"/>
    <w:rsid w:val="18F74073"/>
    <w:rsid w:val="190C5915"/>
    <w:rsid w:val="192B2F2A"/>
    <w:rsid w:val="19387748"/>
    <w:rsid w:val="19595C73"/>
    <w:rsid w:val="19A23882"/>
    <w:rsid w:val="19AF3FDE"/>
    <w:rsid w:val="19C33465"/>
    <w:rsid w:val="19E3424C"/>
    <w:rsid w:val="19EF5DAA"/>
    <w:rsid w:val="1A0261F1"/>
    <w:rsid w:val="1A0F7C29"/>
    <w:rsid w:val="1A2F7E2F"/>
    <w:rsid w:val="1A314DC5"/>
    <w:rsid w:val="1A4C0997"/>
    <w:rsid w:val="1A826510"/>
    <w:rsid w:val="1A923B17"/>
    <w:rsid w:val="1A9D7665"/>
    <w:rsid w:val="1AAB4FA7"/>
    <w:rsid w:val="1AAF6514"/>
    <w:rsid w:val="1AB4107F"/>
    <w:rsid w:val="1AE41E3A"/>
    <w:rsid w:val="1AE56FD9"/>
    <w:rsid w:val="1AE5707B"/>
    <w:rsid w:val="1AE83BE9"/>
    <w:rsid w:val="1AFA0C6A"/>
    <w:rsid w:val="1AFF72B6"/>
    <w:rsid w:val="1B214580"/>
    <w:rsid w:val="1B2773BE"/>
    <w:rsid w:val="1B5152AC"/>
    <w:rsid w:val="1B7A7FAE"/>
    <w:rsid w:val="1BA30C3E"/>
    <w:rsid w:val="1BBD4DEF"/>
    <w:rsid w:val="1BF61510"/>
    <w:rsid w:val="1BFB59C8"/>
    <w:rsid w:val="1C2A3E30"/>
    <w:rsid w:val="1C495852"/>
    <w:rsid w:val="1C576A7D"/>
    <w:rsid w:val="1C7E30BD"/>
    <w:rsid w:val="1C854AFF"/>
    <w:rsid w:val="1C9C1D93"/>
    <w:rsid w:val="1C9E59CE"/>
    <w:rsid w:val="1CE47F50"/>
    <w:rsid w:val="1D4F6320"/>
    <w:rsid w:val="1D535B63"/>
    <w:rsid w:val="1D5C7B45"/>
    <w:rsid w:val="1D606426"/>
    <w:rsid w:val="1D651517"/>
    <w:rsid w:val="1D652EA6"/>
    <w:rsid w:val="1D737AD1"/>
    <w:rsid w:val="1D7D45E4"/>
    <w:rsid w:val="1D997102"/>
    <w:rsid w:val="1DC67AA5"/>
    <w:rsid w:val="1DE15535"/>
    <w:rsid w:val="1DF86931"/>
    <w:rsid w:val="1E062A2D"/>
    <w:rsid w:val="1E113736"/>
    <w:rsid w:val="1E2778CE"/>
    <w:rsid w:val="1E52017F"/>
    <w:rsid w:val="1E535DFF"/>
    <w:rsid w:val="1E5A4295"/>
    <w:rsid w:val="1E6F5E1E"/>
    <w:rsid w:val="1E8F0550"/>
    <w:rsid w:val="1EB91815"/>
    <w:rsid w:val="1EBD7AF8"/>
    <w:rsid w:val="1EE44F65"/>
    <w:rsid w:val="1EF96638"/>
    <w:rsid w:val="1F1941C6"/>
    <w:rsid w:val="1F230379"/>
    <w:rsid w:val="1F2B4486"/>
    <w:rsid w:val="1F4C0A98"/>
    <w:rsid w:val="1F4C2D63"/>
    <w:rsid w:val="1F4F76A3"/>
    <w:rsid w:val="1F6B4F1D"/>
    <w:rsid w:val="1F935108"/>
    <w:rsid w:val="1F95222A"/>
    <w:rsid w:val="1FBD58F2"/>
    <w:rsid w:val="1FC11BB8"/>
    <w:rsid w:val="1FCC16E3"/>
    <w:rsid w:val="1FCF239C"/>
    <w:rsid w:val="1FD229A7"/>
    <w:rsid w:val="1FEE00A2"/>
    <w:rsid w:val="1FF719DC"/>
    <w:rsid w:val="201E6FCC"/>
    <w:rsid w:val="20233ADA"/>
    <w:rsid w:val="20265025"/>
    <w:rsid w:val="202B0CA0"/>
    <w:rsid w:val="202B4E3F"/>
    <w:rsid w:val="202C0364"/>
    <w:rsid w:val="204B523F"/>
    <w:rsid w:val="2078315F"/>
    <w:rsid w:val="20856AF1"/>
    <w:rsid w:val="208F2238"/>
    <w:rsid w:val="20A1520D"/>
    <w:rsid w:val="20B248CB"/>
    <w:rsid w:val="20D553F5"/>
    <w:rsid w:val="20D80C9E"/>
    <w:rsid w:val="20E25836"/>
    <w:rsid w:val="213E2BA1"/>
    <w:rsid w:val="21416A37"/>
    <w:rsid w:val="21431649"/>
    <w:rsid w:val="214A44C2"/>
    <w:rsid w:val="21824C06"/>
    <w:rsid w:val="21921A77"/>
    <w:rsid w:val="21C114BA"/>
    <w:rsid w:val="21C710B3"/>
    <w:rsid w:val="21C91714"/>
    <w:rsid w:val="21D23285"/>
    <w:rsid w:val="21F404D5"/>
    <w:rsid w:val="21F924C0"/>
    <w:rsid w:val="222649A0"/>
    <w:rsid w:val="222E5521"/>
    <w:rsid w:val="2230580C"/>
    <w:rsid w:val="22A114B2"/>
    <w:rsid w:val="22A621A2"/>
    <w:rsid w:val="22B52574"/>
    <w:rsid w:val="22B66B33"/>
    <w:rsid w:val="22CB6215"/>
    <w:rsid w:val="230429BE"/>
    <w:rsid w:val="236439CD"/>
    <w:rsid w:val="23687F0D"/>
    <w:rsid w:val="236C0914"/>
    <w:rsid w:val="23710C9D"/>
    <w:rsid w:val="23744647"/>
    <w:rsid w:val="23792849"/>
    <w:rsid w:val="238A0E95"/>
    <w:rsid w:val="23B5228C"/>
    <w:rsid w:val="23E53649"/>
    <w:rsid w:val="23E9473B"/>
    <w:rsid w:val="23F84205"/>
    <w:rsid w:val="23FE48AD"/>
    <w:rsid w:val="241018D1"/>
    <w:rsid w:val="241A741C"/>
    <w:rsid w:val="24350F6A"/>
    <w:rsid w:val="24463191"/>
    <w:rsid w:val="24470F68"/>
    <w:rsid w:val="244E6DB1"/>
    <w:rsid w:val="24860778"/>
    <w:rsid w:val="249072CE"/>
    <w:rsid w:val="249C40DB"/>
    <w:rsid w:val="24A11EAE"/>
    <w:rsid w:val="24B04D4E"/>
    <w:rsid w:val="24C2225E"/>
    <w:rsid w:val="24CF16D6"/>
    <w:rsid w:val="24E6538E"/>
    <w:rsid w:val="24F12868"/>
    <w:rsid w:val="24F83768"/>
    <w:rsid w:val="250B3F13"/>
    <w:rsid w:val="25181675"/>
    <w:rsid w:val="251B5D05"/>
    <w:rsid w:val="25217292"/>
    <w:rsid w:val="2522738F"/>
    <w:rsid w:val="25373EA3"/>
    <w:rsid w:val="25550ED6"/>
    <w:rsid w:val="256130EF"/>
    <w:rsid w:val="257A6F96"/>
    <w:rsid w:val="25A104F9"/>
    <w:rsid w:val="25D141DD"/>
    <w:rsid w:val="25D56C0E"/>
    <w:rsid w:val="25DC621C"/>
    <w:rsid w:val="25E835F5"/>
    <w:rsid w:val="25EC08D1"/>
    <w:rsid w:val="25F31956"/>
    <w:rsid w:val="260350F2"/>
    <w:rsid w:val="26091ECC"/>
    <w:rsid w:val="26116A5C"/>
    <w:rsid w:val="26137ACC"/>
    <w:rsid w:val="262C2ECB"/>
    <w:rsid w:val="262E1C7C"/>
    <w:rsid w:val="262F6A3B"/>
    <w:rsid w:val="26300B4A"/>
    <w:rsid w:val="263E44FB"/>
    <w:rsid w:val="26A10C59"/>
    <w:rsid w:val="26AB3B1E"/>
    <w:rsid w:val="26AC00E1"/>
    <w:rsid w:val="26B41FDE"/>
    <w:rsid w:val="26BF6EF1"/>
    <w:rsid w:val="26D96717"/>
    <w:rsid w:val="27894719"/>
    <w:rsid w:val="27AB6CAB"/>
    <w:rsid w:val="27AC6623"/>
    <w:rsid w:val="28040B67"/>
    <w:rsid w:val="280912FE"/>
    <w:rsid w:val="28267EEE"/>
    <w:rsid w:val="283E5168"/>
    <w:rsid w:val="286F44CB"/>
    <w:rsid w:val="28834EF8"/>
    <w:rsid w:val="289E6659"/>
    <w:rsid w:val="28A01D84"/>
    <w:rsid w:val="28A26B49"/>
    <w:rsid w:val="28A958D4"/>
    <w:rsid w:val="28D0369D"/>
    <w:rsid w:val="29114526"/>
    <w:rsid w:val="293E5101"/>
    <w:rsid w:val="294D12B6"/>
    <w:rsid w:val="296B062A"/>
    <w:rsid w:val="296F59D3"/>
    <w:rsid w:val="297A103C"/>
    <w:rsid w:val="29C2082E"/>
    <w:rsid w:val="29EA5B7F"/>
    <w:rsid w:val="29F01D5A"/>
    <w:rsid w:val="2A280AAD"/>
    <w:rsid w:val="2A2D15D1"/>
    <w:rsid w:val="2A337634"/>
    <w:rsid w:val="2A6465B6"/>
    <w:rsid w:val="2A910423"/>
    <w:rsid w:val="2A971D92"/>
    <w:rsid w:val="2A9C22CF"/>
    <w:rsid w:val="2A9F420F"/>
    <w:rsid w:val="2AA80988"/>
    <w:rsid w:val="2AAC76AB"/>
    <w:rsid w:val="2AC52D84"/>
    <w:rsid w:val="2AC84E22"/>
    <w:rsid w:val="2AD430A0"/>
    <w:rsid w:val="2AFF64F2"/>
    <w:rsid w:val="2B183E29"/>
    <w:rsid w:val="2B262ED3"/>
    <w:rsid w:val="2B2E3B8A"/>
    <w:rsid w:val="2B2F4EFB"/>
    <w:rsid w:val="2B325C1C"/>
    <w:rsid w:val="2B376F9F"/>
    <w:rsid w:val="2B41429E"/>
    <w:rsid w:val="2B5031D4"/>
    <w:rsid w:val="2B58336A"/>
    <w:rsid w:val="2B8B3129"/>
    <w:rsid w:val="2BA80292"/>
    <w:rsid w:val="2BDD6306"/>
    <w:rsid w:val="2BE212F0"/>
    <w:rsid w:val="2BE47539"/>
    <w:rsid w:val="2BFE1406"/>
    <w:rsid w:val="2C4708D6"/>
    <w:rsid w:val="2C651608"/>
    <w:rsid w:val="2C850FCD"/>
    <w:rsid w:val="2CB37308"/>
    <w:rsid w:val="2CD02096"/>
    <w:rsid w:val="2CD70FDB"/>
    <w:rsid w:val="2CD717BD"/>
    <w:rsid w:val="2CDF6B47"/>
    <w:rsid w:val="2CFF044D"/>
    <w:rsid w:val="2D152F5E"/>
    <w:rsid w:val="2D3209C2"/>
    <w:rsid w:val="2D3A5715"/>
    <w:rsid w:val="2D4011CD"/>
    <w:rsid w:val="2D504DF6"/>
    <w:rsid w:val="2D6C5DCC"/>
    <w:rsid w:val="2D8342EB"/>
    <w:rsid w:val="2D927366"/>
    <w:rsid w:val="2DCD7EA6"/>
    <w:rsid w:val="2E162D3D"/>
    <w:rsid w:val="2E1F10D7"/>
    <w:rsid w:val="2E22590F"/>
    <w:rsid w:val="2E6F1078"/>
    <w:rsid w:val="2EA21ECF"/>
    <w:rsid w:val="2EAA767F"/>
    <w:rsid w:val="2EBF3E8B"/>
    <w:rsid w:val="2EEE6943"/>
    <w:rsid w:val="2EEF22F3"/>
    <w:rsid w:val="2EF32FF5"/>
    <w:rsid w:val="2F046A23"/>
    <w:rsid w:val="2F2F7EEF"/>
    <w:rsid w:val="2F391A60"/>
    <w:rsid w:val="2F534F16"/>
    <w:rsid w:val="2F9F220D"/>
    <w:rsid w:val="2FB474D3"/>
    <w:rsid w:val="2FE53098"/>
    <w:rsid w:val="2FF54E5D"/>
    <w:rsid w:val="30212EA5"/>
    <w:rsid w:val="304A524F"/>
    <w:rsid w:val="304C006A"/>
    <w:rsid w:val="305C0B21"/>
    <w:rsid w:val="3071143F"/>
    <w:rsid w:val="307F2E66"/>
    <w:rsid w:val="3086169B"/>
    <w:rsid w:val="308A297A"/>
    <w:rsid w:val="30A74B63"/>
    <w:rsid w:val="30B8318B"/>
    <w:rsid w:val="30B95557"/>
    <w:rsid w:val="30BC0732"/>
    <w:rsid w:val="30D65679"/>
    <w:rsid w:val="30D76DC8"/>
    <w:rsid w:val="30E96467"/>
    <w:rsid w:val="31085A91"/>
    <w:rsid w:val="3110568C"/>
    <w:rsid w:val="31131EE2"/>
    <w:rsid w:val="31247AD0"/>
    <w:rsid w:val="313144A9"/>
    <w:rsid w:val="313353E9"/>
    <w:rsid w:val="313712C1"/>
    <w:rsid w:val="3138507D"/>
    <w:rsid w:val="31477EA2"/>
    <w:rsid w:val="314D68CB"/>
    <w:rsid w:val="314E3C51"/>
    <w:rsid w:val="315824E2"/>
    <w:rsid w:val="316700B3"/>
    <w:rsid w:val="316D0684"/>
    <w:rsid w:val="318C3D92"/>
    <w:rsid w:val="31AC343D"/>
    <w:rsid w:val="31C71F71"/>
    <w:rsid w:val="31E444E1"/>
    <w:rsid w:val="321416A5"/>
    <w:rsid w:val="322F2BAC"/>
    <w:rsid w:val="323B6AB9"/>
    <w:rsid w:val="323F66CB"/>
    <w:rsid w:val="3246084B"/>
    <w:rsid w:val="32740D6A"/>
    <w:rsid w:val="328261FB"/>
    <w:rsid w:val="3298432E"/>
    <w:rsid w:val="32A57C10"/>
    <w:rsid w:val="32A73256"/>
    <w:rsid w:val="32BC323C"/>
    <w:rsid w:val="33075D96"/>
    <w:rsid w:val="331E6797"/>
    <w:rsid w:val="33261A2D"/>
    <w:rsid w:val="33395DB2"/>
    <w:rsid w:val="333A6955"/>
    <w:rsid w:val="333F4C27"/>
    <w:rsid w:val="33534085"/>
    <w:rsid w:val="336707D7"/>
    <w:rsid w:val="336C5074"/>
    <w:rsid w:val="337437F0"/>
    <w:rsid w:val="337F72D7"/>
    <w:rsid w:val="33856E14"/>
    <w:rsid w:val="33A40DFF"/>
    <w:rsid w:val="33B71C2F"/>
    <w:rsid w:val="33D54AA4"/>
    <w:rsid w:val="34032703"/>
    <w:rsid w:val="34100FCC"/>
    <w:rsid w:val="34160D4C"/>
    <w:rsid w:val="3424255E"/>
    <w:rsid w:val="3428732E"/>
    <w:rsid w:val="3444449F"/>
    <w:rsid w:val="3457752E"/>
    <w:rsid w:val="345852B4"/>
    <w:rsid w:val="34647B8B"/>
    <w:rsid w:val="34896071"/>
    <w:rsid w:val="348D7D9C"/>
    <w:rsid w:val="349A69F8"/>
    <w:rsid w:val="34C86CB3"/>
    <w:rsid w:val="34CF49C0"/>
    <w:rsid w:val="35144BC9"/>
    <w:rsid w:val="3526551F"/>
    <w:rsid w:val="352A4422"/>
    <w:rsid w:val="35487538"/>
    <w:rsid w:val="355C05F6"/>
    <w:rsid w:val="356D696A"/>
    <w:rsid w:val="35704BFA"/>
    <w:rsid w:val="35717146"/>
    <w:rsid w:val="35824954"/>
    <w:rsid w:val="35AE13C7"/>
    <w:rsid w:val="35AE6511"/>
    <w:rsid w:val="35BA301D"/>
    <w:rsid w:val="35CD23BF"/>
    <w:rsid w:val="35DE0B5E"/>
    <w:rsid w:val="35EC766C"/>
    <w:rsid w:val="36157040"/>
    <w:rsid w:val="3654096A"/>
    <w:rsid w:val="365E09D5"/>
    <w:rsid w:val="36674CC5"/>
    <w:rsid w:val="36720D5C"/>
    <w:rsid w:val="368E136B"/>
    <w:rsid w:val="36AB5FFC"/>
    <w:rsid w:val="37192909"/>
    <w:rsid w:val="372D6BB0"/>
    <w:rsid w:val="37482541"/>
    <w:rsid w:val="374A35D7"/>
    <w:rsid w:val="374E2D11"/>
    <w:rsid w:val="37581863"/>
    <w:rsid w:val="37687976"/>
    <w:rsid w:val="37D7790A"/>
    <w:rsid w:val="37E24A47"/>
    <w:rsid w:val="37E462EB"/>
    <w:rsid w:val="37EA5C98"/>
    <w:rsid w:val="37F644B6"/>
    <w:rsid w:val="37FD532A"/>
    <w:rsid w:val="38185E55"/>
    <w:rsid w:val="383017DE"/>
    <w:rsid w:val="384423B6"/>
    <w:rsid w:val="384E295D"/>
    <w:rsid w:val="384E6446"/>
    <w:rsid w:val="38504D2A"/>
    <w:rsid w:val="385152F8"/>
    <w:rsid w:val="38541ACC"/>
    <w:rsid w:val="387462C8"/>
    <w:rsid w:val="38893655"/>
    <w:rsid w:val="38927B51"/>
    <w:rsid w:val="38EE4399"/>
    <w:rsid w:val="38F31AAC"/>
    <w:rsid w:val="390C1726"/>
    <w:rsid w:val="39241C80"/>
    <w:rsid w:val="39356CCF"/>
    <w:rsid w:val="393A5ADE"/>
    <w:rsid w:val="394A5EAF"/>
    <w:rsid w:val="39564F00"/>
    <w:rsid w:val="39647CD2"/>
    <w:rsid w:val="3970381A"/>
    <w:rsid w:val="39717A23"/>
    <w:rsid w:val="3978365D"/>
    <w:rsid w:val="3980748E"/>
    <w:rsid w:val="39A16D45"/>
    <w:rsid w:val="39A923AC"/>
    <w:rsid w:val="39EE3569"/>
    <w:rsid w:val="39F0626A"/>
    <w:rsid w:val="3A020850"/>
    <w:rsid w:val="3A035E20"/>
    <w:rsid w:val="3A07765A"/>
    <w:rsid w:val="3A0A0229"/>
    <w:rsid w:val="3A1D25AC"/>
    <w:rsid w:val="3A361396"/>
    <w:rsid w:val="3A56036D"/>
    <w:rsid w:val="3A6A7DE0"/>
    <w:rsid w:val="3A7874C2"/>
    <w:rsid w:val="3A923A8D"/>
    <w:rsid w:val="3ACC1D0B"/>
    <w:rsid w:val="3AF42DF7"/>
    <w:rsid w:val="3AF610B1"/>
    <w:rsid w:val="3B080317"/>
    <w:rsid w:val="3B172450"/>
    <w:rsid w:val="3B475FA4"/>
    <w:rsid w:val="3B783097"/>
    <w:rsid w:val="3B8D558B"/>
    <w:rsid w:val="3B9869A9"/>
    <w:rsid w:val="3BA30732"/>
    <w:rsid w:val="3BB3032C"/>
    <w:rsid w:val="3BC034EC"/>
    <w:rsid w:val="3BC42829"/>
    <w:rsid w:val="3BDD5FE7"/>
    <w:rsid w:val="3BF43E51"/>
    <w:rsid w:val="3C080416"/>
    <w:rsid w:val="3C261BAD"/>
    <w:rsid w:val="3C6A5019"/>
    <w:rsid w:val="3C6F335C"/>
    <w:rsid w:val="3C7431A8"/>
    <w:rsid w:val="3C9B3337"/>
    <w:rsid w:val="3CDE06FF"/>
    <w:rsid w:val="3CE20B4C"/>
    <w:rsid w:val="3CEB434E"/>
    <w:rsid w:val="3CFE2C91"/>
    <w:rsid w:val="3D061EDB"/>
    <w:rsid w:val="3D1A36C8"/>
    <w:rsid w:val="3D234841"/>
    <w:rsid w:val="3D2B4939"/>
    <w:rsid w:val="3D316AE8"/>
    <w:rsid w:val="3D4C3370"/>
    <w:rsid w:val="3D581B7E"/>
    <w:rsid w:val="3D6022F3"/>
    <w:rsid w:val="3D9F12A4"/>
    <w:rsid w:val="3DC825AE"/>
    <w:rsid w:val="3DD86D0A"/>
    <w:rsid w:val="3DFD0FF2"/>
    <w:rsid w:val="3E197CD6"/>
    <w:rsid w:val="3E234350"/>
    <w:rsid w:val="3E244AFE"/>
    <w:rsid w:val="3E446642"/>
    <w:rsid w:val="3E4966C1"/>
    <w:rsid w:val="3E70075E"/>
    <w:rsid w:val="3E7B07F0"/>
    <w:rsid w:val="3E7C4991"/>
    <w:rsid w:val="3E8203C6"/>
    <w:rsid w:val="3E880B3A"/>
    <w:rsid w:val="3E9313CD"/>
    <w:rsid w:val="3E9B1D28"/>
    <w:rsid w:val="3EB4313E"/>
    <w:rsid w:val="3ED6298A"/>
    <w:rsid w:val="3EDB2613"/>
    <w:rsid w:val="3EE54D10"/>
    <w:rsid w:val="3F0A5180"/>
    <w:rsid w:val="3F144877"/>
    <w:rsid w:val="3F3514EA"/>
    <w:rsid w:val="3F405E27"/>
    <w:rsid w:val="3F470BC8"/>
    <w:rsid w:val="3F47361B"/>
    <w:rsid w:val="3FAA17E2"/>
    <w:rsid w:val="3FBD3D45"/>
    <w:rsid w:val="3FC011E5"/>
    <w:rsid w:val="3FE249CD"/>
    <w:rsid w:val="403202B3"/>
    <w:rsid w:val="40382CD0"/>
    <w:rsid w:val="40404234"/>
    <w:rsid w:val="40424413"/>
    <w:rsid w:val="40560A34"/>
    <w:rsid w:val="405D2EF7"/>
    <w:rsid w:val="406211D6"/>
    <w:rsid w:val="40653676"/>
    <w:rsid w:val="406A50C8"/>
    <w:rsid w:val="40A675D0"/>
    <w:rsid w:val="40AF4DC0"/>
    <w:rsid w:val="40C1091B"/>
    <w:rsid w:val="40C368BA"/>
    <w:rsid w:val="40D546E1"/>
    <w:rsid w:val="40F362B4"/>
    <w:rsid w:val="40F37198"/>
    <w:rsid w:val="40F63A5D"/>
    <w:rsid w:val="40FE231D"/>
    <w:rsid w:val="41277433"/>
    <w:rsid w:val="412B5FAA"/>
    <w:rsid w:val="416D3808"/>
    <w:rsid w:val="417F050E"/>
    <w:rsid w:val="41841A5D"/>
    <w:rsid w:val="419E76E1"/>
    <w:rsid w:val="41CA637F"/>
    <w:rsid w:val="41DB14E5"/>
    <w:rsid w:val="41DB46D3"/>
    <w:rsid w:val="41E86A50"/>
    <w:rsid w:val="41F85EFC"/>
    <w:rsid w:val="420B1FCF"/>
    <w:rsid w:val="42197DCF"/>
    <w:rsid w:val="4227057F"/>
    <w:rsid w:val="422D6152"/>
    <w:rsid w:val="425E1870"/>
    <w:rsid w:val="42611350"/>
    <w:rsid w:val="4272449F"/>
    <w:rsid w:val="4281190F"/>
    <w:rsid w:val="429C4ACD"/>
    <w:rsid w:val="42A72283"/>
    <w:rsid w:val="42CB6102"/>
    <w:rsid w:val="42E127DE"/>
    <w:rsid w:val="42F270E7"/>
    <w:rsid w:val="433A1BC2"/>
    <w:rsid w:val="434E16FF"/>
    <w:rsid w:val="43A152CA"/>
    <w:rsid w:val="43C37D3B"/>
    <w:rsid w:val="43D82017"/>
    <w:rsid w:val="43DE66E3"/>
    <w:rsid w:val="44032F7E"/>
    <w:rsid w:val="440E11DB"/>
    <w:rsid w:val="4420316E"/>
    <w:rsid w:val="44333793"/>
    <w:rsid w:val="446668C4"/>
    <w:rsid w:val="44905839"/>
    <w:rsid w:val="44945EC1"/>
    <w:rsid w:val="449519FF"/>
    <w:rsid w:val="449626A2"/>
    <w:rsid w:val="44993A00"/>
    <w:rsid w:val="44B26158"/>
    <w:rsid w:val="44B922E7"/>
    <w:rsid w:val="44CB516E"/>
    <w:rsid w:val="44CE1317"/>
    <w:rsid w:val="450100C6"/>
    <w:rsid w:val="455950F2"/>
    <w:rsid w:val="457C0A14"/>
    <w:rsid w:val="4584223E"/>
    <w:rsid w:val="458E103C"/>
    <w:rsid w:val="458F37C6"/>
    <w:rsid w:val="45A3089D"/>
    <w:rsid w:val="45B23FC5"/>
    <w:rsid w:val="45C93165"/>
    <w:rsid w:val="45D52759"/>
    <w:rsid w:val="45D97489"/>
    <w:rsid w:val="45EE5D30"/>
    <w:rsid w:val="46084D91"/>
    <w:rsid w:val="46174E97"/>
    <w:rsid w:val="461B5E51"/>
    <w:rsid w:val="4633257A"/>
    <w:rsid w:val="46432537"/>
    <w:rsid w:val="464D5130"/>
    <w:rsid w:val="4652613F"/>
    <w:rsid w:val="467532BB"/>
    <w:rsid w:val="46772DAC"/>
    <w:rsid w:val="467821CA"/>
    <w:rsid w:val="467B320F"/>
    <w:rsid w:val="469C41B2"/>
    <w:rsid w:val="46AA018F"/>
    <w:rsid w:val="46AA0BF6"/>
    <w:rsid w:val="46AC6D67"/>
    <w:rsid w:val="46B14C26"/>
    <w:rsid w:val="46E5289B"/>
    <w:rsid w:val="46EC3AB1"/>
    <w:rsid w:val="46F163D9"/>
    <w:rsid w:val="47021D71"/>
    <w:rsid w:val="47241942"/>
    <w:rsid w:val="47434564"/>
    <w:rsid w:val="474B6B81"/>
    <w:rsid w:val="47561E42"/>
    <w:rsid w:val="477719C0"/>
    <w:rsid w:val="479D4636"/>
    <w:rsid w:val="47CC61E3"/>
    <w:rsid w:val="47CE727D"/>
    <w:rsid w:val="47EE3EA0"/>
    <w:rsid w:val="48084D7B"/>
    <w:rsid w:val="480D6EF9"/>
    <w:rsid w:val="4819547A"/>
    <w:rsid w:val="481A6602"/>
    <w:rsid w:val="48340AD7"/>
    <w:rsid w:val="48341C8F"/>
    <w:rsid w:val="484A1E6B"/>
    <w:rsid w:val="486410D6"/>
    <w:rsid w:val="48994C5C"/>
    <w:rsid w:val="48E847C7"/>
    <w:rsid w:val="48EA7BE2"/>
    <w:rsid w:val="49124352"/>
    <w:rsid w:val="49196CAA"/>
    <w:rsid w:val="492A4C19"/>
    <w:rsid w:val="4957591B"/>
    <w:rsid w:val="49580628"/>
    <w:rsid w:val="49622B96"/>
    <w:rsid w:val="49632F99"/>
    <w:rsid w:val="49676C3A"/>
    <w:rsid w:val="497272DA"/>
    <w:rsid w:val="497A3E3E"/>
    <w:rsid w:val="497F025F"/>
    <w:rsid w:val="49BA249B"/>
    <w:rsid w:val="49BA44D2"/>
    <w:rsid w:val="49BA6C09"/>
    <w:rsid w:val="49C5756F"/>
    <w:rsid w:val="49C976C6"/>
    <w:rsid w:val="4A066685"/>
    <w:rsid w:val="4A13637D"/>
    <w:rsid w:val="4A1D0E5A"/>
    <w:rsid w:val="4A251D5C"/>
    <w:rsid w:val="4A261390"/>
    <w:rsid w:val="4A266BAE"/>
    <w:rsid w:val="4A274AA9"/>
    <w:rsid w:val="4A2C7E96"/>
    <w:rsid w:val="4A660E70"/>
    <w:rsid w:val="4A8D39E3"/>
    <w:rsid w:val="4AAB3663"/>
    <w:rsid w:val="4AC522C5"/>
    <w:rsid w:val="4B084BD8"/>
    <w:rsid w:val="4B5561E9"/>
    <w:rsid w:val="4B567654"/>
    <w:rsid w:val="4B571599"/>
    <w:rsid w:val="4B8B4CD8"/>
    <w:rsid w:val="4B9F436D"/>
    <w:rsid w:val="4BA156FD"/>
    <w:rsid w:val="4BB5227A"/>
    <w:rsid w:val="4C035F65"/>
    <w:rsid w:val="4C106498"/>
    <w:rsid w:val="4C2E4CD5"/>
    <w:rsid w:val="4C311A93"/>
    <w:rsid w:val="4C335847"/>
    <w:rsid w:val="4C3476CD"/>
    <w:rsid w:val="4C353C7A"/>
    <w:rsid w:val="4C3A4DB8"/>
    <w:rsid w:val="4C461EDA"/>
    <w:rsid w:val="4C4C176C"/>
    <w:rsid w:val="4CDB3A29"/>
    <w:rsid w:val="4CDD1FCB"/>
    <w:rsid w:val="4CE05512"/>
    <w:rsid w:val="4CE065DE"/>
    <w:rsid w:val="4CE52BB1"/>
    <w:rsid w:val="4CED1A2F"/>
    <w:rsid w:val="4D2A2C14"/>
    <w:rsid w:val="4D2D3F7C"/>
    <w:rsid w:val="4D3F5C8A"/>
    <w:rsid w:val="4D55505B"/>
    <w:rsid w:val="4DA419C7"/>
    <w:rsid w:val="4DDC698D"/>
    <w:rsid w:val="4DEF742D"/>
    <w:rsid w:val="4E18564D"/>
    <w:rsid w:val="4E387F93"/>
    <w:rsid w:val="4E3938B6"/>
    <w:rsid w:val="4E423E5F"/>
    <w:rsid w:val="4E5B59A3"/>
    <w:rsid w:val="4E6054FB"/>
    <w:rsid w:val="4E686C30"/>
    <w:rsid w:val="4E781971"/>
    <w:rsid w:val="4E821963"/>
    <w:rsid w:val="4E892498"/>
    <w:rsid w:val="4E8C7611"/>
    <w:rsid w:val="4E8E6F71"/>
    <w:rsid w:val="4EA11ED9"/>
    <w:rsid w:val="4EAC5B39"/>
    <w:rsid w:val="4EAE7CF4"/>
    <w:rsid w:val="4EB25547"/>
    <w:rsid w:val="4EC73BA7"/>
    <w:rsid w:val="4EE36298"/>
    <w:rsid w:val="4EE467EE"/>
    <w:rsid w:val="4EE50DDD"/>
    <w:rsid w:val="4EFE613F"/>
    <w:rsid w:val="4F115772"/>
    <w:rsid w:val="4F1B54D3"/>
    <w:rsid w:val="4F561924"/>
    <w:rsid w:val="4F6446EC"/>
    <w:rsid w:val="4F6B2B09"/>
    <w:rsid w:val="4F7C0289"/>
    <w:rsid w:val="4F806283"/>
    <w:rsid w:val="4FA97AD3"/>
    <w:rsid w:val="4FBE5B34"/>
    <w:rsid w:val="4FD3149F"/>
    <w:rsid w:val="4FE0279D"/>
    <w:rsid w:val="4FEE773A"/>
    <w:rsid w:val="5005444A"/>
    <w:rsid w:val="503620AB"/>
    <w:rsid w:val="50371A3A"/>
    <w:rsid w:val="508504EE"/>
    <w:rsid w:val="509E7909"/>
    <w:rsid w:val="50B73947"/>
    <w:rsid w:val="50BC267D"/>
    <w:rsid w:val="50C729DB"/>
    <w:rsid w:val="50DA7194"/>
    <w:rsid w:val="50EA20EE"/>
    <w:rsid w:val="5110730E"/>
    <w:rsid w:val="512072C9"/>
    <w:rsid w:val="514441AC"/>
    <w:rsid w:val="5145374F"/>
    <w:rsid w:val="517725BD"/>
    <w:rsid w:val="518E7B7B"/>
    <w:rsid w:val="51AA32DB"/>
    <w:rsid w:val="51BA2468"/>
    <w:rsid w:val="51BF513D"/>
    <w:rsid w:val="51EA43F2"/>
    <w:rsid w:val="52076D7C"/>
    <w:rsid w:val="520E4AF1"/>
    <w:rsid w:val="52133D6A"/>
    <w:rsid w:val="522D28F8"/>
    <w:rsid w:val="52463FF2"/>
    <w:rsid w:val="52647ABD"/>
    <w:rsid w:val="527E31EC"/>
    <w:rsid w:val="528038D2"/>
    <w:rsid w:val="52A64B48"/>
    <w:rsid w:val="52B80D25"/>
    <w:rsid w:val="52BA7F92"/>
    <w:rsid w:val="52D3258A"/>
    <w:rsid w:val="53346E0B"/>
    <w:rsid w:val="53403FEF"/>
    <w:rsid w:val="534D08EF"/>
    <w:rsid w:val="536F2E9E"/>
    <w:rsid w:val="53A00DA2"/>
    <w:rsid w:val="53AB4173"/>
    <w:rsid w:val="53B2239D"/>
    <w:rsid w:val="53BB161C"/>
    <w:rsid w:val="53CB0918"/>
    <w:rsid w:val="53DD07C5"/>
    <w:rsid w:val="53F412C2"/>
    <w:rsid w:val="540D145F"/>
    <w:rsid w:val="541A36B8"/>
    <w:rsid w:val="54254419"/>
    <w:rsid w:val="542F19F8"/>
    <w:rsid w:val="544065BD"/>
    <w:rsid w:val="54492897"/>
    <w:rsid w:val="54500A88"/>
    <w:rsid w:val="5468453E"/>
    <w:rsid w:val="546A244F"/>
    <w:rsid w:val="546D4857"/>
    <w:rsid w:val="547C0B9A"/>
    <w:rsid w:val="54890DD9"/>
    <w:rsid w:val="549A0181"/>
    <w:rsid w:val="54A77489"/>
    <w:rsid w:val="54AF41EF"/>
    <w:rsid w:val="54C83D3C"/>
    <w:rsid w:val="54DD6E3C"/>
    <w:rsid w:val="54F666D3"/>
    <w:rsid w:val="55074028"/>
    <w:rsid w:val="550D3209"/>
    <w:rsid w:val="550F27F2"/>
    <w:rsid w:val="55224076"/>
    <w:rsid w:val="552F7353"/>
    <w:rsid w:val="55436E75"/>
    <w:rsid w:val="554474D5"/>
    <w:rsid w:val="5547378D"/>
    <w:rsid w:val="554D50C6"/>
    <w:rsid w:val="5557629C"/>
    <w:rsid w:val="55576A45"/>
    <w:rsid w:val="55581A36"/>
    <w:rsid w:val="559D5293"/>
    <w:rsid w:val="55A85E12"/>
    <w:rsid w:val="55B6548C"/>
    <w:rsid w:val="55BA3ABF"/>
    <w:rsid w:val="55D60D63"/>
    <w:rsid w:val="55E014F9"/>
    <w:rsid w:val="55E351CB"/>
    <w:rsid w:val="55F228B0"/>
    <w:rsid w:val="56141001"/>
    <w:rsid w:val="56152D6F"/>
    <w:rsid w:val="561B7895"/>
    <w:rsid w:val="563C5266"/>
    <w:rsid w:val="564A711D"/>
    <w:rsid w:val="564E776D"/>
    <w:rsid w:val="5653786A"/>
    <w:rsid w:val="56576FE4"/>
    <w:rsid w:val="56747526"/>
    <w:rsid w:val="56831E86"/>
    <w:rsid w:val="56D20BAD"/>
    <w:rsid w:val="57025F41"/>
    <w:rsid w:val="57216AEB"/>
    <w:rsid w:val="572D1919"/>
    <w:rsid w:val="573C1FFF"/>
    <w:rsid w:val="5740168D"/>
    <w:rsid w:val="5742340F"/>
    <w:rsid w:val="575147BF"/>
    <w:rsid w:val="57517754"/>
    <w:rsid w:val="575C3F97"/>
    <w:rsid w:val="5795695D"/>
    <w:rsid w:val="579745F7"/>
    <w:rsid w:val="57AB1A64"/>
    <w:rsid w:val="57C357B4"/>
    <w:rsid w:val="57F56CDB"/>
    <w:rsid w:val="580615B0"/>
    <w:rsid w:val="58720AA6"/>
    <w:rsid w:val="589F527F"/>
    <w:rsid w:val="58A76C6F"/>
    <w:rsid w:val="58B22FBE"/>
    <w:rsid w:val="58C37FAC"/>
    <w:rsid w:val="58E40D7B"/>
    <w:rsid w:val="58EC6F56"/>
    <w:rsid w:val="58F13835"/>
    <w:rsid w:val="58FE4A7F"/>
    <w:rsid w:val="59177D5D"/>
    <w:rsid w:val="591B5D05"/>
    <w:rsid w:val="591C6B25"/>
    <w:rsid w:val="59553CBF"/>
    <w:rsid w:val="595B4040"/>
    <w:rsid w:val="595C5359"/>
    <w:rsid w:val="596E4AF2"/>
    <w:rsid w:val="597B3E9B"/>
    <w:rsid w:val="59B253F5"/>
    <w:rsid w:val="59C859D4"/>
    <w:rsid w:val="59C951FB"/>
    <w:rsid w:val="59DB581B"/>
    <w:rsid w:val="59E47336"/>
    <w:rsid w:val="59F006EB"/>
    <w:rsid w:val="59FA22DD"/>
    <w:rsid w:val="5A1A69F4"/>
    <w:rsid w:val="5A802CA7"/>
    <w:rsid w:val="5A834703"/>
    <w:rsid w:val="5A89105A"/>
    <w:rsid w:val="5AA4545B"/>
    <w:rsid w:val="5AA8773E"/>
    <w:rsid w:val="5AB84953"/>
    <w:rsid w:val="5ACB701A"/>
    <w:rsid w:val="5ADD2711"/>
    <w:rsid w:val="5AF95F35"/>
    <w:rsid w:val="5B035186"/>
    <w:rsid w:val="5B2C5FBF"/>
    <w:rsid w:val="5B2F15C0"/>
    <w:rsid w:val="5B660661"/>
    <w:rsid w:val="5B7B3F06"/>
    <w:rsid w:val="5B7B7814"/>
    <w:rsid w:val="5B8440F1"/>
    <w:rsid w:val="5B8640C2"/>
    <w:rsid w:val="5B87588E"/>
    <w:rsid w:val="5B8B7295"/>
    <w:rsid w:val="5BB82572"/>
    <w:rsid w:val="5BC66C33"/>
    <w:rsid w:val="5BCC08E5"/>
    <w:rsid w:val="5BD242A2"/>
    <w:rsid w:val="5BF65EE3"/>
    <w:rsid w:val="5BF76831"/>
    <w:rsid w:val="5C0D7A1F"/>
    <w:rsid w:val="5C673958"/>
    <w:rsid w:val="5C701E60"/>
    <w:rsid w:val="5CA81F5F"/>
    <w:rsid w:val="5CD31E55"/>
    <w:rsid w:val="5CEB6604"/>
    <w:rsid w:val="5CF54000"/>
    <w:rsid w:val="5CF64B4D"/>
    <w:rsid w:val="5CF822DE"/>
    <w:rsid w:val="5D077A6B"/>
    <w:rsid w:val="5D633C8E"/>
    <w:rsid w:val="5D6344E6"/>
    <w:rsid w:val="5D6E456F"/>
    <w:rsid w:val="5D771E8D"/>
    <w:rsid w:val="5D9A1616"/>
    <w:rsid w:val="5DB10AFE"/>
    <w:rsid w:val="5DB237E6"/>
    <w:rsid w:val="5DB251F0"/>
    <w:rsid w:val="5DB77E32"/>
    <w:rsid w:val="5DB91DD7"/>
    <w:rsid w:val="5DBB03CF"/>
    <w:rsid w:val="5DC41CFE"/>
    <w:rsid w:val="5DFE674D"/>
    <w:rsid w:val="5E402C3F"/>
    <w:rsid w:val="5E5655D9"/>
    <w:rsid w:val="5E5C1B21"/>
    <w:rsid w:val="5E6E6896"/>
    <w:rsid w:val="5E8D3062"/>
    <w:rsid w:val="5EA8741A"/>
    <w:rsid w:val="5ED15FA3"/>
    <w:rsid w:val="5EE065D9"/>
    <w:rsid w:val="5EE9579B"/>
    <w:rsid w:val="5F05214F"/>
    <w:rsid w:val="5F2C0218"/>
    <w:rsid w:val="5F2E1536"/>
    <w:rsid w:val="5F3F2AB7"/>
    <w:rsid w:val="5F450227"/>
    <w:rsid w:val="5F5D2061"/>
    <w:rsid w:val="5F7B0549"/>
    <w:rsid w:val="5F9A7784"/>
    <w:rsid w:val="5FA06C24"/>
    <w:rsid w:val="5FAA1CF9"/>
    <w:rsid w:val="5FBC4ED4"/>
    <w:rsid w:val="5FC83B2B"/>
    <w:rsid w:val="5FF452A8"/>
    <w:rsid w:val="5FF64B60"/>
    <w:rsid w:val="60094500"/>
    <w:rsid w:val="603B2D0D"/>
    <w:rsid w:val="604A6EED"/>
    <w:rsid w:val="604A729F"/>
    <w:rsid w:val="604B1A8F"/>
    <w:rsid w:val="60A27CFB"/>
    <w:rsid w:val="60B43D0F"/>
    <w:rsid w:val="60CF58BD"/>
    <w:rsid w:val="60D544A9"/>
    <w:rsid w:val="60D603C7"/>
    <w:rsid w:val="60D90343"/>
    <w:rsid w:val="60E636F4"/>
    <w:rsid w:val="60EA0DF4"/>
    <w:rsid w:val="60EE7EF6"/>
    <w:rsid w:val="610C4A72"/>
    <w:rsid w:val="61117D51"/>
    <w:rsid w:val="61246EF6"/>
    <w:rsid w:val="6125357E"/>
    <w:rsid w:val="61307F5E"/>
    <w:rsid w:val="614475FF"/>
    <w:rsid w:val="615810FC"/>
    <w:rsid w:val="616972A3"/>
    <w:rsid w:val="61767659"/>
    <w:rsid w:val="61841615"/>
    <w:rsid w:val="61861B04"/>
    <w:rsid w:val="619B5E4C"/>
    <w:rsid w:val="61AF2376"/>
    <w:rsid w:val="62016DE9"/>
    <w:rsid w:val="62285534"/>
    <w:rsid w:val="62495277"/>
    <w:rsid w:val="62B93B63"/>
    <w:rsid w:val="62BD50C6"/>
    <w:rsid w:val="62BF0779"/>
    <w:rsid w:val="62D30DC9"/>
    <w:rsid w:val="62DF2CDF"/>
    <w:rsid w:val="63075AB8"/>
    <w:rsid w:val="63197235"/>
    <w:rsid w:val="631A3DC0"/>
    <w:rsid w:val="632E008E"/>
    <w:rsid w:val="633D03E8"/>
    <w:rsid w:val="637314C9"/>
    <w:rsid w:val="63783F6F"/>
    <w:rsid w:val="63811DA0"/>
    <w:rsid w:val="63814187"/>
    <w:rsid w:val="638C4460"/>
    <w:rsid w:val="63A22685"/>
    <w:rsid w:val="63BF33D7"/>
    <w:rsid w:val="63C70EB5"/>
    <w:rsid w:val="63D97CD0"/>
    <w:rsid w:val="63DB07D3"/>
    <w:rsid w:val="63E92057"/>
    <w:rsid w:val="640F4615"/>
    <w:rsid w:val="6414120B"/>
    <w:rsid w:val="642C222F"/>
    <w:rsid w:val="643213E0"/>
    <w:rsid w:val="64451EFF"/>
    <w:rsid w:val="64485798"/>
    <w:rsid w:val="644D3068"/>
    <w:rsid w:val="644D4643"/>
    <w:rsid w:val="6450228B"/>
    <w:rsid w:val="646D3A0F"/>
    <w:rsid w:val="64750931"/>
    <w:rsid w:val="64976861"/>
    <w:rsid w:val="64A32248"/>
    <w:rsid w:val="64BC1582"/>
    <w:rsid w:val="64C11081"/>
    <w:rsid w:val="64D03A8A"/>
    <w:rsid w:val="64DD5270"/>
    <w:rsid w:val="64E46232"/>
    <w:rsid w:val="64EC56D1"/>
    <w:rsid w:val="65201308"/>
    <w:rsid w:val="655929EF"/>
    <w:rsid w:val="658359DC"/>
    <w:rsid w:val="65914152"/>
    <w:rsid w:val="659659DB"/>
    <w:rsid w:val="65B17FC1"/>
    <w:rsid w:val="65B20124"/>
    <w:rsid w:val="65C25D44"/>
    <w:rsid w:val="65D1255E"/>
    <w:rsid w:val="65DC6C1B"/>
    <w:rsid w:val="65EF58DA"/>
    <w:rsid w:val="65F0766C"/>
    <w:rsid w:val="660A5FD6"/>
    <w:rsid w:val="662173F1"/>
    <w:rsid w:val="66322D56"/>
    <w:rsid w:val="664D51C7"/>
    <w:rsid w:val="66516A09"/>
    <w:rsid w:val="665D4CB5"/>
    <w:rsid w:val="667B0B0E"/>
    <w:rsid w:val="667E2A40"/>
    <w:rsid w:val="668A0236"/>
    <w:rsid w:val="669D420C"/>
    <w:rsid w:val="66A156E4"/>
    <w:rsid w:val="66C8424B"/>
    <w:rsid w:val="66E92583"/>
    <w:rsid w:val="66F24493"/>
    <w:rsid w:val="671741FA"/>
    <w:rsid w:val="67190455"/>
    <w:rsid w:val="6726425E"/>
    <w:rsid w:val="673014A9"/>
    <w:rsid w:val="674641CF"/>
    <w:rsid w:val="676A0BFE"/>
    <w:rsid w:val="6796659A"/>
    <w:rsid w:val="67BE36A9"/>
    <w:rsid w:val="67D31313"/>
    <w:rsid w:val="67F74023"/>
    <w:rsid w:val="68082D7D"/>
    <w:rsid w:val="680C2AE0"/>
    <w:rsid w:val="683005DA"/>
    <w:rsid w:val="6833067A"/>
    <w:rsid w:val="6835145C"/>
    <w:rsid w:val="68533E41"/>
    <w:rsid w:val="686A6BC6"/>
    <w:rsid w:val="686D6D11"/>
    <w:rsid w:val="687402CF"/>
    <w:rsid w:val="688F5C07"/>
    <w:rsid w:val="68965233"/>
    <w:rsid w:val="68CC4688"/>
    <w:rsid w:val="68F31A73"/>
    <w:rsid w:val="690961BF"/>
    <w:rsid w:val="69234D0B"/>
    <w:rsid w:val="69381E93"/>
    <w:rsid w:val="69447F2A"/>
    <w:rsid w:val="695C534E"/>
    <w:rsid w:val="6964470C"/>
    <w:rsid w:val="696A67C6"/>
    <w:rsid w:val="696B28DC"/>
    <w:rsid w:val="696E09FD"/>
    <w:rsid w:val="6975142E"/>
    <w:rsid w:val="697D1F61"/>
    <w:rsid w:val="698778A6"/>
    <w:rsid w:val="69B070F2"/>
    <w:rsid w:val="6A19567D"/>
    <w:rsid w:val="6A1A4453"/>
    <w:rsid w:val="6A1F3645"/>
    <w:rsid w:val="6A2A07DB"/>
    <w:rsid w:val="6A2C6C09"/>
    <w:rsid w:val="6A30716A"/>
    <w:rsid w:val="6A627552"/>
    <w:rsid w:val="6A734D55"/>
    <w:rsid w:val="6A762F09"/>
    <w:rsid w:val="6A86675B"/>
    <w:rsid w:val="6A94642F"/>
    <w:rsid w:val="6AAE0F72"/>
    <w:rsid w:val="6ABD1149"/>
    <w:rsid w:val="6ABD2BA8"/>
    <w:rsid w:val="6AD94524"/>
    <w:rsid w:val="6AEC267B"/>
    <w:rsid w:val="6B1A3C4A"/>
    <w:rsid w:val="6B2B0EE8"/>
    <w:rsid w:val="6B364786"/>
    <w:rsid w:val="6B3A702A"/>
    <w:rsid w:val="6B3F01D5"/>
    <w:rsid w:val="6B465D77"/>
    <w:rsid w:val="6B5D14DF"/>
    <w:rsid w:val="6B8742FD"/>
    <w:rsid w:val="6B8A6A04"/>
    <w:rsid w:val="6B977272"/>
    <w:rsid w:val="6BA00312"/>
    <w:rsid w:val="6BB9197B"/>
    <w:rsid w:val="6BEA654B"/>
    <w:rsid w:val="6BF264C6"/>
    <w:rsid w:val="6BF82B91"/>
    <w:rsid w:val="6C0479E7"/>
    <w:rsid w:val="6C085712"/>
    <w:rsid w:val="6C344DFB"/>
    <w:rsid w:val="6C5627DA"/>
    <w:rsid w:val="6C590094"/>
    <w:rsid w:val="6C5E4609"/>
    <w:rsid w:val="6C7E6B27"/>
    <w:rsid w:val="6C826060"/>
    <w:rsid w:val="6CA540B4"/>
    <w:rsid w:val="6CBD165C"/>
    <w:rsid w:val="6CC03882"/>
    <w:rsid w:val="6CC661D6"/>
    <w:rsid w:val="6D234F1A"/>
    <w:rsid w:val="6D3A7472"/>
    <w:rsid w:val="6D4B68D3"/>
    <w:rsid w:val="6D4C7E41"/>
    <w:rsid w:val="6D5D4109"/>
    <w:rsid w:val="6D645FF7"/>
    <w:rsid w:val="6D72127D"/>
    <w:rsid w:val="6D750C06"/>
    <w:rsid w:val="6D7A3408"/>
    <w:rsid w:val="6D813652"/>
    <w:rsid w:val="6D8735CB"/>
    <w:rsid w:val="6DA214AE"/>
    <w:rsid w:val="6DB102CE"/>
    <w:rsid w:val="6DC57CEF"/>
    <w:rsid w:val="6DD10049"/>
    <w:rsid w:val="6DE504B4"/>
    <w:rsid w:val="6DE8650C"/>
    <w:rsid w:val="6DFD75C8"/>
    <w:rsid w:val="6E286F9D"/>
    <w:rsid w:val="6E3844E4"/>
    <w:rsid w:val="6E645B15"/>
    <w:rsid w:val="6E85234E"/>
    <w:rsid w:val="6EAB6B1E"/>
    <w:rsid w:val="6EB14B23"/>
    <w:rsid w:val="6EB721E8"/>
    <w:rsid w:val="6EB81337"/>
    <w:rsid w:val="6ECA3A4E"/>
    <w:rsid w:val="6ECA4142"/>
    <w:rsid w:val="6ED501E4"/>
    <w:rsid w:val="6EE001A3"/>
    <w:rsid w:val="6EE61CF7"/>
    <w:rsid w:val="6EFB600A"/>
    <w:rsid w:val="6EFB63F1"/>
    <w:rsid w:val="6F186C25"/>
    <w:rsid w:val="6F2757A2"/>
    <w:rsid w:val="6F315B91"/>
    <w:rsid w:val="6F5D72E8"/>
    <w:rsid w:val="6F5F660D"/>
    <w:rsid w:val="6FA04C77"/>
    <w:rsid w:val="6FA91F63"/>
    <w:rsid w:val="6FCB49C2"/>
    <w:rsid w:val="6FCD703E"/>
    <w:rsid w:val="6FE15291"/>
    <w:rsid w:val="6FFA32A8"/>
    <w:rsid w:val="7012703C"/>
    <w:rsid w:val="701E2C06"/>
    <w:rsid w:val="70292AAA"/>
    <w:rsid w:val="703303FA"/>
    <w:rsid w:val="7037430C"/>
    <w:rsid w:val="703D4ED5"/>
    <w:rsid w:val="70482C48"/>
    <w:rsid w:val="704B59D9"/>
    <w:rsid w:val="706228F1"/>
    <w:rsid w:val="7097334B"/>
    <w:rsid w:val="70A23077"/>
    <w:rsid w:val="70F23035"/>
    <w:rsid w:val="71144B51"/>
    <w:rsid w:val="711954E7"/>
    <w:rsid w:val="711F0A71"/>
    <w:rsid w:val="713F40D2"/>
    <w:rsid w:val="71611902"/>
    <w:rsid w:val="7166275A"/>
    <w:rsid w:val="71990C5B"/>
    <w:rsid w:val="719A2A53"/>
    <w:rsid w:val="71A51FD2"/>
    <w:rsid w:val="71AE01E1"/>
    <w:rsid w:val="71B9633A"/>
    <w:rsid w:val="71DE3E96"/>
    <w:rsid w:val="71F01987"/>
    <w:rsid w:val="72085081"/>
    <w:rsid w:val="721D6560"/>
    <w:rsid w:val="722B6ECD"/>
    <w:rsid w:val="7232222F"/>
    <w:rsid w:val="726B12AC"/>
    <w:rsid w:val="729E68C0"/>
    <w:rsid w:val="72A8432F"/>
    <w:rsid w:val="730C4449"/>
    <w:rsid w:val="7312035D"/>
    <w:rsid w:val="731E5B84"/>
    <w:rsid w:val="732029A8"/>
    <w:rsid w:val="7328412A"/>
    <w:rsid w:val="73296B61"/>
    <w:rsid w:val="73424A03"/>
    <w:rsid w:val="734B6C3B"/>
    <w:rsid w:val="73520576"/>
    <w:rsid w:val="7366705E"/>
    <w:rsid w:val="736869D8"/>
    <w:rsid w:val="736D01E7"/>
    <w:rsid w:val="737D4E71"/>
    <w:rsid w:val="738037AE"/>
    <w:rsid w:val="738808FE"/>
    <w:rsid w:val="73CF4294"/>
    <w:rsid w:val="73DC1739"/>
    <w:rsid w:val="740D4C41"/>
    <w:rsid w:val="74127044"/>
    <w:rsid w:val="744A3DF4"/>
    <w:rsid w:val="745703B6"/>
    <w:rsid w:val="747A7F28"/>
    <w:rsid w:val="74A43A78"/>
    <w:rsid w:val="74AD5AD1"/>
    <w:rsid w:val="74D404B5"/>
    <w:rsid w:val="74D9523A"/>
    <w:rsid w:val="74ED0A3F"/>
    <w:rsid w:val="74F52DB1"/>
    <w:rsid w:val="75193D1B"/>
    <w:rsid w:val="751B0E7C"/>
    <w:rsid w:val="75235D81"/>
    <w:rsid w:val="75300D89"/>
    <w:rsid w:val="75321374"/>
    <w:rsid w:val="75365E8D"/>
    <w:rsid w:val="75547B15"/>
    <w:rsid w:val="756451D9"/>
    <w:rsid w:val="75764FC8"/>
    <w:rsid w:val="759508BD"/>
    <w:rsid w:val="75A1297F"/>
    <w:rsid w:val="75B04C6F"/>
    <w:rsid w:val="75BF16C8"/>
    <w:rsid w:val="75C95586"/>
    <w:rsid w:val="75CC3AE0"/>
    <w:rsid w:val="76075748"/>
    <w:rsid w:val="761D217F"/>
    <w:rsid w:val="762B1B18"/>
    <w:rsid w:val="76337627"/>
    <w:rsid w:val="7634374D"/>
    <w:rsid w:val="763A6972"/>
    <w:rsid w:val="765A1BBF"/>
    <w:rsid w:val="7665204B"/>
    <w:rsid w:val="7687330F"/>
    <w:rsid w:val="76A54D4E"/>
    <w:rsid w:val="76AE1EFA"/>
    <w:rsid w:val="76B75547"/>
    <w:rsid w:val="76F841EE"/>
    <w:rsid w:val="770A3936"/>
    <w:rsid w:val="77314DCA"/>
    <w:rsid w:val="77664FF2"/>
    <w:rsid w:val="77767E85"/>
    <w:rsid w:val="779F2C3F"/>
    <w:rsid w:val="77B35509"/>
    <w:rsid w:val="77CD7210"/>
    <w:rsid w:val="780B6082"/>
    <w:rsid w:val="781A64A7"/>
    <w:rsid w:val="78406E0B"/>
    <w:rsid w:val="784A1B09"/>
    <w:rsid w:val="784C53BA"/>
    <w:rsid w:val="78684F41"/>
    <w:rsid w:val="78876ED1"/>
    <w:rsid w:val="78942E50"/>
    <w:rsid w:val="78944AAD"/>
    <w:rsid w:val="78A56C71"/>
    <w:rsid w:val="78BC1A0A"/>
    <w:rsid w:val="78BE0F66"/>
    <w:rsid w:val="78EA2CCD"/>
    <w:rsid w:val="791C2F0E"/>
    <w:rsid w:val="79241767"/>
    <w:rsid w:val="79527E2C"/>
    <w:rsid w:val="79751FFD"/>
    <w:rsid w:val="797D3D40"/>
    <w:rsid w:val="798B6817"/>
    <w:rsid w:val="799176CB"/>
    <w:rsid w:val="799278F3"/>
    <w:rsid w:val="79BE0275"/>
    <w:rsid w:val="79C979E7"/>
    <w:rsid w:val="79D044D4"/>
    <w:rsid w:val="7A016447"/>
    <w:rsid w:val="7A0337AD"/>
    <w:rsid w:val="7A070F7A"/>
    <w:rsid w:val="7A135D62"/>
    <w:rsid w:val="7A1C0299"/>
    <w:rsid w:val="7A1F5DA9"/>
    <w:rsid w:val="7A5C736A"/>
    <w:rsid w:val="7A601D14"/>
    <w:rsid w:val="7ABE03A9"/>
    <w:rsid w:val="7AC4541F"/>
    <w:rsid w:val="7AD3598A"/>
    <w:rsid w:val="7ADC52AF"/>
    <w:rsid w:val="7B034CB9"/>
    <w:rsid w:val="7B104E91"/>
    <w:rsid w:val="7B426998"/>
    <w:rsid w:val="7B4D6756"/>
    <w:rsid w:val="7B765693"/>
    <w:rsid w:val="7B770848"/>
    <w:rsid w:val="7B803B45"/>
    <w:rsid w:val="7BAA64CC"/>
    <w:rsid w:val="7BAC6952"/>
    <w:rsid w:val="7BC27619"/>
    <w:rsid w:val="7BC866E5"/>
    <w:rsid w:val="7BD52CEE"/>
    <w:rsid w:val="7BDB7612"/>
    <w:rsid w:val="7BE4440D"/>
    <w:rsid w:val="7C7F1B06"/>
    <w:rsid w:val="7C890A28"/>
    <w:rsid w:val="7C901AC3"/>
    <w:rsid w:val="7C93571F"/>
    <w:rsid w:val="7C982B4C"/>
    <w:rsid w:val="7C9B69C8"/>
    <w:rsid w:val="7C9B7C07"/>
    <w:rsid w:val="7CAA0171"/>
    <w:rsid w:val="7CAF5106"/>
    <w:rsid w:val="7CBC3343"/>
    <w:rsid w:val="7CC2117E"/>
    <w:rsid w:val="7CE31530"/>
    <w:rsid w:val="7CE54EFA"/>
    <w:rsid w:val="7CE85FED"/>
    <w:rsid w:val="7CEC3DFC"/>
    <w:rsid w:val="7CF121E8"/>
    <w:rsid w:val="7D07663B"/>
    <w:rsid w:val="7D0944ED"/>
    <w:rsid w:val="7D104FE6"/>
    <w:rsid w:val="7D1A3157"/>
    <w:rsid w:val="7D1B4647"/>
    <w:rsid w:val="7D460A79"/>
    <w:rsid w:val="7D4C3CB1"/>
    <w:rsid w:val="7D6D75DA"/>
    <w:rsid w:val="7D7122C7"/>
    <w:rsid w:val="7D9B6533"/>
    <w:rsid w:val="7DA20F08"/>
    <w:rsid w:val="7DA73CF3"/>
    <w:rsid w:val="7DC608D9"/>
    <w:rsid w:val="7DE21230"/>
    <w:rsid w:val="7DE2709C"/>
    <w:rsid w:val="7DE71394"/>
    <w:rsid w:val="7E076FE2"/>
    <w:rsid w:val="7E096087"/>
    <w:rsid w:val="7E3E0935"/>
    <w:rsid w:val="7E7664AB"/>
    <w:rsid w:val="7E987357"/>
    <w:rsid w:val="7ED270EB"/>
    <w:rsid w:val="7ED731ED"/>
    <w:rsid w:val="7EF1064B"/>
    <w:rsid w:val="7F057F57"/>
    <w:rsid w:val="7F0D5D6C"/>
    <w:rsid w:val="7F2306B9"/>
    <w:rsid w:val="7F2E62E5"/>
    <w:rsid w:val="7F39119C"/>
    <w:rsid w:val="7F436929"/>
    <w:rsid w:val="7F4A16C2"/>
    <w:rsid w:val="7F707A34"/>
    <w:rsid w:val="7F753465"/>
    <w:rsid w:val="7F827AFD"/>
    <w:rsid w:val="7F860B89"/>
    <w:rsid w:val="7F957023"/>
    <w:rsid w:val="7FC5359D"/>
    <w:rsid w:val="7FF84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ind w:firstLineChars="200" w:firstLine="720"/>
      <w:jc w:val="left"/>
      <w:outlineLvl w:val="0"/>
    </w:pPr>
    <w:rPr>
      <w:rFonts w:ascii="宋体" w:eastAsia="黑体" w:hAnsi="宋体" w:cs="Times New Roman" w:hint="eastAsia"/>
      <w:kern w:val="44"/>
      <w:sz w:val="32"/>
      <w:szCs w:val="48"/>
    </w:rPr>
  </w:style>
  <w:style w:type="paragraph" w:styleId="2">
    <w:name w:val="heading 2"/>
    <w:basedOn w:val="a"/>
    <w:next w:val="a"/>
    <w:link w:val="2Char"/>
    <w:semiHidden/>
    <w:unhideWhenUsed/>
    <w:qFormat/>
    <w:pPr>
      <w:keepNext/>
      <w:keepLines/>
      <w:outlineLvl w:val="1"/>
    </w:pPr>
    <w:rPr>
      <w:rFonts w:asciiTheme="majorHAnsi" w:eastAsia="楷体_GB2312" w:hAnsiTheme="majorHAnsi" w:cstheme="majorBidi"/>
      <w:b/>
      <w:bCs/>
      <w:sz w:val="28"/>
      <w:szCs w:val="32"/>
    </w:rPr>
  </w:style>
  <w:style w:type="paragraph" w:styleId="3">
    <w:name w:val="heading 3"/>
    <w:basedOn w:val="a"/>
    <w:next w:val="a"/>
    <w:link w:val="3Char"/>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keepNext/>
      <w:keepLines/>
      <w:ind w:firstLineChars="200" w:firstLine="643"/>
      <w:outlineLvl w:val="3"/>
    </w:pPr>
    <w:rPr>
      <w:rFonts w:ascii="Arial" w:eastAsia="仿宋_GB2312" w:hAnsi="Arial"/>
      <w:sz w:val="2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qFormat/>
    <w:pPr>
      <w:ind w:left="120"/>
    </w:pPr>
    <w:rPr>
      <w:rFonts w:ascii="仿宋_GB2312" w:eastAsia="仿宋_GB2312" w:hAnsi="仿宋_GB2312" w:cs="仿宋_GB2312"/>
      <w:sz w:val="32"/>
      <w:szCs w:val="32"/>
      <w:lang w:val="zh-CN" w:bidi="zh-CN"/>
    </w:r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annotation subject"/>
    <w:basedOn w:val="a3"/>
    <w:next w:val="a3"/>
    <w:link w:val="Char3"/>
    <w:qFormat/>
    <w:rPr>
      <w:b/>
      <w:bCs/>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FollowedHyperlink"/>
    <w:basedOn w:val="a0"/>
    <w:qFormat/>
    <w:rPr>
      <w:color w:val="666666"/>
      <w:u w:val="none"/>
    </w:rPr>
  </w:style>
  <w:style w:type="character" w:styleId="ad">
    <w:name w:val="Emphasis"/>
    <w:basedOn w:val="a0"/>
    <w:qFormat/>
  </w:style>
  <w:style w:type="character" w:styleId="HTML">
    <w:name w:val="HTML Definition"/>
    <w:basedOn w:val="a0"/>
    <w:qFormat/>
  </w:style>
  <w:style w:type="character" w:styleId="HTML0">
    <w:name w:val="HTML Variable"/>
    <w:basedOn w:val="a0"/>
    <w:qFormat/>
  </w:style>
  <w:style w:type="character" w:styleId="ae">
    <w:name w:val="Hyperlink"/>
    <w:basedOn w:val="a0"/>
    <w:qFormat/>
    <w:rPr>
      <w:color w:val="0000FF"/>
      <w:u w:val="single"/>
    </w:rPr>
  </w:style>
  <w:style w:type="character" w:styleId="HTML1">
    <w:name w:val="HTML Code"/>
    <w:basedOn w:val="a0"/>
    <w:qFormat/>
    <w:rPr>
      <w:rFonts w:ascii="Courier New" w:hAnsi="Courier New"/>
      <w:sz w:val="20"/>
    </w:rPr>
  </w:style>
  <w:style w:type="character" w:styleId="af">
    <w:name w:val="annotation reference"/>
    <w:basedOn w:val="a0"/>
    <w:qFormat/>
    <w:rPr>
      <w:sz w:val="21"/>
      <w:szCs w:val="21"/>
    </w:rPr>
  </w:style>
  <w:style w:type="character" w:styleId="HTML2">
    <w:name w:val="HTML Cite"/>
    <w:basedOn w:val="a0"/>
    <w:qFormat/>
  </w:style>
  <w:style w:type="character" w:customStyle="1" w:styleId="1Char">
    <w:name w:val="标题 1 Char"/>
    <w:basedOn w:val="a0"/>
    <w:link w:val="1"/>
    <w:uiPriority w:val="9"/>
    <w:qFormat/>
    <w:rPr>
      <w:rFonts w:ascii="宋体" w:eastAsia="黑体" w:hAnsi="宋体" w:cs="Times New Roman" w:hint="eastAsia"/>
      <w:kern w:val="44"/>
      <w:sz w:val="32"/>
      <w:szCs w:val="48"/>
    </w:rPr>
  </w:style>
  <w:style w:type="character" w:customStyle="1" w:styleId="2Char">
    <w:name w:val="标题 2 Char"/>
    <w:basedOn w:val="a0"/>
    <w:link w:val="2"/>
    <w:uiPriority w:val="9"/>
    <w:qFormat/>
    <w:rPr>
      <w:rFonts w:asciiTheme="majorHAnsi" w:eastAsia="楷体_GB2312" w:hAnsiTheme="majorHAnsi" w:cstheme="majorBidi"/>
      <w:b/>
      <w:bCs/>
      <w:sz w:val="28"/>
      <w:szCs w:val="32"/>
    </w:rPr>
  </w:style>
  <w:style w:type="character" w:customStyle="1" w:styleId="3Char">
    <w:name w:val="标题 3 Char"/>
    <w:basedOn w:val="a0"/>
    <w:link w:val="3"/>
    <w:uiPriority w:val="9"/>
    <w:qFormat/>
    <w:rPr>
      <w:rFonts w:ascii="宋体" w:eastAsia="宋体" w:hAnsi="宋体" w:cs="Times New Roman" w:hint="eastAsia"/>
      <w:b/>
      <w:kern w:val="0"/>
      <w:sz w:val="27"/>
      <w:szCs w:val="27"/>
    </w:rPr>
  </w:style>
  <w:style w:type="paragraph" w:styleId="af0">
    <w:name w:val="List Paragraph"/>
    <w:basedOn w:val="a"/>
    <w:uiPriority w:val="34"/>
    <w:qFormat/>
    <w:pPr>
      <w:ind w:firstLineChars="200" w:firstLine="420"/>
    </w:pPr>
  </w:style>
  <w:style w:type="paragraph" w:customStyle="1" w:styleId="p15">
    <w:name w:val="p15"/>
    <w:basedOn w:val="a"/>
    <w:qFormat/>
    <w:pPr>
      <w:widowControl/>
      <w:spacing w:line="360" w:lineRule="auto"/>
      <w:ind w:firstLine="420"/>
    </w:pPr>
    <w:rPr>
      <w:rFonts w:ascii="Calibri" w:eastAsia="宋体" w:hAnsi="Calibri" w:cs="宋体"/>
      <w:kern w:val="0"/>
      <w:sz w:val="30"/>
      <w:szCs w:val="30"/>
    </w:rPr>
  </w:style>
  <w:style w:type="character" w:customStyle="1" w:styleId="Char0">
    <w:name w:val="批注框文本 Char"/>
    <w:basedOn w:val="a0"/>
    <w:link w:val="a5"/>
    <w:uiPriority w:val="99"/>
    <w:semiHidden/>
    <w:qFormat/>
    <w:rPr>
      <w:sz w:val="18"/>
      <w:szCs w:val="18"/>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important">
    <w:name w:val="important"/>
    <w:basedOn w:val="a0"/>
    <w:qFormat/>
    <w:rPr>
      <w:rFonts w:ascii="微软雅黑" w:eastAsia="微软雅黑" w:hAnsi="微软雅黑" w:cs="微软雅黑"/>
      <w:color w:val="282828"/>
      <w:sz w:val="18"/>
      <w:szCs w:val="18"/>
    </w:rPr>
  </w:style>
  <w:style w:type="character" w:customStyle="1" w:styleId="important1">
    <w:name w:val="important1"/>
    <w:basedOn w:val="a0"/>
    <w:qFormat/>
    <w:rPr>
      <w:color w:val="002A7B"/>
    </w:rPr>
  </w:style>
  <w:style w:type="character" w:customStyle="1" w:styleId="important2">
    <w:name w:val="important2"/>
    <w:basedOn w:val="a0"/>
    <w:qFormat/>
    <w:rPr>
      <w:rFonts w:ascii="微软雅黑" w:eastAsia="微软雅黑" w:hAnsi="微软雅黑" w:cs="微软雅黑" w:hint="eastAsia"/>
      <w:color w:val="282828"/>
      <w:sz w:val="18"/>
      <w:szCs w:val="18"/>
    </w:rPr>
  </w:style>
  <w:style w:type="character" w:customStyle="1" w:styleId="important3">
    <w:name w:val="important3"/>
    <w:basedOn w:val="a0"/>
    <w:qFormat/>
    <w:rPr>
      <w:color w:val="002A7B"/>
    </w:rPr>
  </w:style>
  <w:style w:type="character" w:customStyle="1" w:styleId="spanleft">
    <w:name w:val="spanleft"/>
    <w:basedOn w:val="a0"/>
    <w:qFormat/>
  </w:style>
  <w:style w:type="character" w:customStyle="1" w:styleId="first-child">
    <w:name w:val="first-child"/>
    <w:basedOn w:val="a0"/>
    <w:qFormat/>
  </w:style>
  <w:style w:type="character" w:customStyle="1" w:styleId="qqloginlogo">
    <w:name w:val="qq_login_logo"/>
    <w:basedOn w:val="a0"/>
    <w:qFormat/>
  </w:style>
  <w:style w:type="character" w:customStyle="1" w:styleId="bbar-c2">
    <w:name w:val="bbar-c2"/>
    <w:basedOn w:val="a0"/>
    <w:qFormat/>
    <w:rPr>
      <w:color w:val="FFFFFF"/>
      <w:shd w:val="clear" w:color="auto" w:fill="404762"/>
    </w:rPr>
  </w:style>
  <w:style w:type="character" w:customStyle="1" w:styleId="logohotline">
    <w:name w:val="logo_hotline"/>
    <w:basedOn w:val="a0"/>
    <w:qFormat/>
    <w:rPr>
      <w:rFonts w:ascii="Georgia" w:eastAsia="Georgia" w:hAnsi="Georgia" w:cs="Georgia"/>
    </w:rPr>
  </w:style>
  <w:style w:type="character" w:customStyle="1" w:styleId="s-wd">
    <w:name w:val="s-wd"/>
    <w:basedOn w:val="a0"/>
    <w:qFormat/>
    <w:rPr>
      <w:rFonts w:ascii="Georgia" w:eastAsia="Georgia" w:hAnsi="Georgia" w:cs="Georgia" w:hint="default"/>
      <w:sz w:val="18"/>
      <w:szCs w:val="18"/>
    </w:rPr>
  </w:style>
  <w:style w:type="character" w:customStyle="1" w:styleId="bbar">
    <w:name w:val="bbar"/>
    <w:basedOn w:val="a0"/>
    <w:qFormat/>
    <w:rPr>
      <w:color w:val="FFFFFF"/>
      <w:shd w:val="clear" w:color="auto" w:fill="96757A"/>
    </w:rPr>
  </w:style>
  <w:style w:type="character" w:customStyle="1" w:styleId="app-name">
    <w:name w:val="app-name"/>
    <w:basedOn w:val="a0"/>
    <w:qFormat/>
  </w:style>
  <w:style w:type="character" w:customStyle="1" w:styleId="s-dt">
    <w:name w:val="s-dt"/>
    <w:basedOn w:val="a0"/>
    <w:qFormat/>
  </w:style>
  <w:style w:type="character" w:customStyle="1" w:styleId="bbar-c3">
    <w:name w:val="bbar-c3"/>
    <w:basedOn w:val="a0"/>
    <w:qFormat/>
    <w:rPr>
      <w:color w:val="FFFFFF"/>
      <w:shd w:val="clear" w:color="auto" w:fill="245031"/>
    </w:rPr>
  </w:style>
  <w:style w:type="character" w:customStyle="1" w:styleId="bbar-c4">
    <w:name w:val="bbar-c4"/>
    <w:basedOn w:val="a0"/>
    <w:qFormat/>
    <w:rPr>
      <w:color w:val="FFFFFF"/>
      <w:shd w:val="clear" w:color="auto" w:fill="726045"/>
    </w:rPr>
  </w:style>
  <w:style w:type="character" w:customStyle="1" w:styleId="small">
    <w:name w:val="small"/>
    <w:basedOn w:val="a0"/>
    <w:qFormat/>
    <w:rPr>
      <w:sz w:val="18"/>
      <w:szCs w:val="18"/>
    </w:rPr>
  </w:style>
  <w:style w:type="character" w:customStyle="1" w:styleId="highlight">
    <w:name w:val="highlight"/>
    <w:basedOn w:val="a0"/>
    <w:qFormat/>
    <w:rPr>
      <w:b/>
      <w:color w:val="FF6600"/>
    </w:rPr>
  </w:style>
  <w:style w:type="character" w:customStyle="1" w:styleId="hover15">
    <w:name w:val="hover15"/>
    <w:basedOn w:val="a0"/>
    <w:qFormat/>
    <w:rPr>
      <w:color w:val="557EE7"/>
    </w:rPr>
  </w:style>
  <w:style w:type="character" w:customStyle="1" w:styleId="submenu2">
    <w:name w:val="sub_menu2"/>
    <w:basedOn w:val="a0"/>
    <w:qFormat/>
    <w:rPr>
      <w:rFonts w:ascii="微软雅黑" w:eastAsia="微软雅黑" w:hAnsi="微软雅黑" w:cs="微软雅黑"/>
      <w:sz w:val="24"/>
      <w:szCs w:val="24"/>
      <w:shd w:val="clear" w:color="auto" w:fill="F6F6F4"/>
    </w:rPr>
  </w:style>
  <w:style w:type="character" w:customStyle="1" w:styleId="allnumber">
    <w:name w:val="all_number"/>
    <w:basedOn w:val="a0"/>
    <w:qFormat/>
  </w:style>
  <w:style w:type="character" w:customStyle="1" w:styleId="messagecountbg">
    <w:name w:val="message_count_bg"/>
    <w:basedOn w:val="a0"/>
    <w:qFormat/>
    <w:rPr>
      <w:color w:val="FFFFFF"/>
    </w:rPr>
  </w:style>
  <w:style w:type="character" w:customStyle="1" w:styleId="submenu1">
    <w:name w:val="sub_menu1"/>
    <w:basedOn w:val="a0"/>
    <w:qFormat/>
    <w:rPr>
      <w:rFonts w:ascii="微软雅黑" w:eastAsia="微软雅黑" w:hAnsi="微软雅黑" w:cs="微软雅黑" w:hint="eastAsia"/>
      <w:sz w:val="24"/>
      <w:szCs w:val="24"/>
    </w:rPr>
  </w:style>
  <w:style w:type="character" w:customStyle="1" w:styleId="submenu2a">
    <w:name w:val="sub_menu2a"/>
    <w:basedOn w:val="a0"/>
    <w:qFormat/>
    <w:rPr>
      <w:rFonts w:ascii="微软雅黑" w:eastAsia="微软雅黑" w:hAnsi="微软雅黑" w:cs="微软雅黑" w:hint="eastAsia"/>
      <w:color w:val="FFFFFF"/>
      <w:sz w:val="24"/>
      <w:szCs w:val="24"/>
    </w:rPr>
  </w:style>
  <w:style w:type="character" w:customStyle="1" w:styleId="submenu1a">
    <w:name w:val="sub_menu1a"/>
    <w:basedOn w:val="a0"/>
    <w:qFormat/>
    <w:rPr>
      <w:rFonts w:ascii="微软雅黑" w:eastAsia="微软雅黑" w:hAnsi="微软雅黑" w:cs="微软雅黑" w:hint="eastAsia"/>
      <w:sz w:val="24"/>
      <w:szCs w:val="24"/>
    </w:rPr>
  </w:style>
  <w:style w:type="character" w:customStyle="1" w:styleId="sd">
    <w:name w:val="sd"/>
    <w:basedOn w:val="a0"/>
    <w:qFormat/>
  </w:style>
  <w:style w:type="character" w:customStyle="1" w:styleId="st">
    <w:name w:val="st"/>
    <w:basedOn w:val="a0"/>
    <w:qFormat/>
  </w:style>
  <w:style w:type="character" w:customStyle="1" w:styleId="Char">
    <w:name w:val="批注文字 Char"/>
    <w:basedOn w:val="a0"/>
    <w:link w:val="a3"/>
    <w:qFormat/>
    <w:rPr>
      <w:rFonts w:asciiTheme="minorHAnsi" w:eastAsiaTheme="minorEastAsia" w:hAnsiTheme="minorHAnsi" w:cstheme="minorBidi"/>
      <w:kern w:val="2"/>
      <w:sz w:val="21"/>
      <w:szCs w:val="22"/>
    </w:rPr>
  </w:style>
  <w:style w:type="character" w:customStyle="1" w:styleId="Char3">
    <w:name w:val="批注主题 Char"/>
    <w:basedOn w:val="Char"/>
    <w:link w:val="a9"/>
    <w:qFormat/>
    <w:rPr>
      <w:rFonts w:asciiTheme="minorHAnsi" w:eastAsiaTheme="minorEastAsia" w:hAnsiTheme="minorHAnsi" w:cstheme="minorBidi"/>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ind w:firstLineChars="200" w:firstLine="720"/>
      <w:jc w:val="left"/>
      <w:outlineLvl w:val="0"/>
    </w:pPr>
    <w:rPr>
      <w:rFonts w:ascii="宋体" w:eastAsia="黑体" w:hAnsi="宋体" w:cs="Times New Roman" w:hint="eastAsia"/>
      <w:kern w:val="44"/>
      <w:sz w:val="32"/>
      <w:szCs w:val="48"/>
    </w:rPr>
  </w:style>
  <w:style w:type="paragraph" w:styleId="2">
    <w:name w:val="heading 2"/>
    <w:basedOn w:val="a"/>
    <w:next w:val="a"/>
    <w:link w:val="2Char"/>
    <w:semiHidden/>
    <w:unhideWhenUsed/>
    <w:qFormat/>
    <w:pPr>
      <w:keepNext/>
      <w:keepLines/>
      <w:outlineLvl w:val="1"/>
    </w:pPr>
    <w:rPr>
      <w:rFonts w:asciiTheme="majorHAnsi" w:eastAsia="楷体_GB2312" w:hAnsiTheme="majorHAnsi" w:cstheme="majorBidi"/>
      <w:b/>
      <w:bCs/>
      <w:sz w:val="28"/>
      <w:szCs w:val="32"/>
    </w:rPr>
  </w:style>
  <w:style w:type="paragraph" w:styleId="3">
    <w:name w:val="heading 3"/>
    <w:basedOn w:val="a"/>
    <w:next w:val="a"/>
    <w:link w:val="3Char"/>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pPr>
      <w:keepNext/>
      <w:keepLines/>
      <w:ind w:firstLineChars="200" w:firstLine="643"/>
      <w:outlineLvl w:val="3"/>
    </w:pPr>
    <w:rPr>
      <w:rFonts w:ascii="Arial" w:eastAsia="仿宋_GB2312" w:hAnsi="Arial"/>
      <w:sz w:val="28"/>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w:basedOn w:val="a"/>
    <w:qFormat/>
    <w:pPr>
      <w:ind w:left="120"/>
    </w:pPr>
    <w:rPr>
      <w:rFonts w:ascii="仿宋_GB2312" w:eastAsia="仿宋_GB2312" w:hAnsi="仿宋_GB2312" w:cs="仿宋_GB2312"/>
      <w:sz w:val="32"/>
      <w:szCs w:val="32"/>
      <w:lang w:val="zh-CN" w:bidi="zh-CN"/>
    </w:rPr>
  </w:style>
  <w:style w:type="paragraph" w:styleId="a5">
    <w:name w:val="Balloon Text"/>
    <w:basedOn w:val="a"/>
    <w:link w:val="Char0"/>
    <w:qFormat/>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annotation subject"/>
    <w:basedOn w:val="a3"/>
    <w:next w:val="a3"/>
    <w:link w:val="Char3"/>
    <w:qFormat/>
    <w:rPr>
      <w:b/>
      <w:bCs/>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FollowedHyperlink"/>
    <w:basedOn w:val="a0"/>
    <w:qFormat/>
    <w:rPr>
      <w:color w:val="666666"/>
      <w:u w:val="none"/>
    </w:rPr>
  </w:style>
  <w:style w:type="character" w:styleId="ad">
    <w:name w:val="Emphasis"/>
    <w:basedOn w:val="a0"/>
    <w:qFormat/>
  </w:style>
  <w:style w:type="character" w:styleId="HTML">
    <w:name w:val="HTML Definition"/>
    <w:basedOn w:val="a0"/>
    <w:qFormat/>
  </w:style>
  <w:style w:type="character" w:styleId="HTML0">
    <w:name w:val="HTML Variable"/>
    <w:basedOn w:val="a0"/>
    <w:qFormat/>
  </w:style>
  <w:style w:type="character" w:styleId="ae">
    <w:name w:val="Hyperlink"/>
    <w:basedOn w:val="a0"/>
    <w:qFormat/>
    <w:rPr>
      <w:color w:val="0000FF"/>
      <w:u w:val="single"/>
    </w:rPr>
  </w:style>
  <w:style w:type="character" w:styleId="HTML1">
    <w:name w:val="HTML Code"/>
    <w:basedOn w:val="a0"/>
    <w:qFormat/>
    <w:rPr>
      <w:rFonts w:ascii="Courier New" w:hAnsi="Courier New"/>
      <w:sz w:val="20"/>
    </w:rPr>
  </w:style>
  <w:style w:type="character" w:styleId="af">
    <w:name w:val="annotation reference"/>
    <w:basedOn w:val="a0"/>
    <w:qFormat/>
    <w:rPr>
      <w:sz w:val="21"/>
      <w:szCs w:val="21"/>
    </w:rPr>
  </w:style>
  <w:style w:type="character" w:styleId="HTML2">
    <w:name w:val="HTML Cite"/>
    <w:basedOn w:val="a0"/>
    <w:qFormat/>
  </w:style>
  <w:style w:type="character" w:customStyle="1" w:styleId="1Char">
    <w:name w:val="标题 1 Char"/>
    <w:basedOn w:val="a0"/>
    <w:link w:val="1"/>
    <w:uiPriority w:val="9"/>
    <w:qFormat/>
    <w:rPr>
      <w:rFonts w:ascii="宋体" w:eastAsia="黑体" w:hAnsi="宋体" w:cs="Times New Roman" w:hint="eastAsia"/>
      <w:kern w:val="44"/>
      <w:sz w:val="32"/>
      <w:szCs w:val="48"/>
    </w:rPr>
  </w:style>
  <w:style w:type="character" w:customStyle="1" w:styleId="2Char">
    <w:name w:val="标题 2 Char"/>
    <w:basedOn w:val="a0"/>
    <w:link w:val="2"/>
    <w:uiPriority w:val="9"/>
    <w:qFormat/>
    <w:rPr>
      <w:rFonts w:asciiTheme="majorHAnsi" w:eastAsia="楷体_GB2312" w:hAnsiTheme="majorHAnsi" w:cstheme="majorBidi"/>
      <w:b/>
      <w:bCs/>
      <w:sz w:val="28"/>
      <w:szCs w:val="32"/>
    </w:rPr>
  </w:style>
  <w:style w:type="character" w:customStyle="1" w:styleId="3Char">
    <w:name w:val="标题 3 Char"/>
    <w:basedOn w:val="a0"/>
    <w:link w:val="3"/>
    <w:uiPriority w:val="9"/>
    <w:qFormat/>
    <w:rPr>
      <w:rFonts w:ascii="宋体" w:eastAsia="宋体" w:hAnsi="宋体" w:cs="Times New Roman" w:hint="eastAsia"/>
      <w:b/>
      <w:kern w:val="0"/>
      <w:sz w:val="27"/>
      <w:szCs w:val="27"/>
    </w:rPr>
  </w:style>
  <w:style w:type="paragraph" w:styleId="af0">
    <w:name w:val="List Paragraph"/>
    <w:basedOn w:val="a"/>
    <w:uiPriority w:val="34"/>
    <w:qFormat/>
    <w:pPr>
      <w:ind w:firstLineChars="200" w:firstLine="420"/>
    </w:pPr>
  </w:style>
  <w:style w:type="paragraph" w:customStyle="1" w:styleId="p15">
    <w:name w:val="p15"/>
    <w:basedOn w:val="a"/>
    <w:qFormat/>
    <w:pPr>
      <w:widowControl/>
      <w:spacing w:line="360" w:lineRule="auto"/>
      <w:ind w:firstLine="420"/>
    </w:pPr>
    <w:rPr>
      <w:rFonts w:ascii="Calibri" w:eastAsia="宋体" w:hAnsi="Calibri" w:cs="宋体"/>
      <w:kern w:val="0"/>
      <w:sz w:val="30"/>
      <w:szCs w:val="30"/>
    </w:rPr>
  </w:style>
  <w:style w:type="character" w:customStyle="1" w:styleId="Char0">
    <w:name w:val="批注框文本 Char"/>
    <w:basedOn w:val="a0"/>
    <w:link w:val="a5"/>
    <w:uiPriority w:val="99"/>
    <w:semiHidden/>
    <w:qFormat/>
    <w:rPr>
      <w:sz w:val="18"/>
      <w:szCs w:val="18"/>
    </w:r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important">
    <w:name w:val="important"/>
    <w:basedOn w:val="a0"/>
    <w:qFormat/>
    <w:rPr>
      <w:rFonts w:ascii="微软雅黑" w:eastAsia="微软雅黑" w:hAnsi="微软雅黑" w:cs="微软雅黑"/>
      <w:color w:val="282828"/>
      <w:sz w:val="18"/>
      <w:szCs w:val="18"/>
    </w:rPr>
  </w:style>
  <w:style w:type="character" w:customStyle="1" w:styleId="important1">
    <w:name w:val="important1"/>
    <w:basedOn w:val="a0"/>
    <w:qFormat/>
    <w:rPr>
      <w:color w:val="002A7B"/>
    </w:rPr>
  </w:style>
  <w:style w:type="character" w:customStyle="1" w:styleId="important2">
    <w:name w:val="important2"/>
    <w:basedOn w:val="a0"/>
    <w:qFormat/>
    <w:rPr>
      <w:rFonts w:ascii="微软雅黑" w:eastAsia="微软雅黑" w:hAnsi="微软雅黑" w:cs="微软雅黑" w:hint="eastAsia"/>
      <w:color w:val="282828"/>
      <w:sz w:val="18"/>
      <w:szCs w:val="18"/>
    </w:rPr>
  </w:style>
  <w:style w:type="character" w:customStyle="1" w:styleId="important3">
    <w:name w:val="important3"/>
    <w:basedOn w:val="a0"/>
    <w:qFormat/>
    <w:rPr>
      <w:color w:val="002A7B"/>
    </w:rPr>
  </w:style>
  <w:style w:type="character" w:customStyle="1" w:styleId="spanleft">
    <w:name w:val="spanleft"/>
    <w:basedOn w:val="a0"/>
    <w:qFormat/>
  </w:style>
  <w:style w:type="character" w:customStyle="1" w:styleId="first-child">
    <w:name w:val="first-child"/>
    <w:basedOn w:val="a0"/>
    <w:qFormat/>
  </w:style>
  <w:style w:type="character" w:customStyle="1" w:styleId="qqloginlogo">
    <w:name w:val="qq_login_logo"/>
    <w:basedOn w:val="a0"/>
    <w:qFormat/>
  </w:style>
  <w:style w:type="character" w:customStyle="1" w:styleId="bbar-c2">
    <w:name w:val="bbar-c2"/>
    <w:basedOn w:val="a0"/>
    <w:qFormat/>
    <w:rPr>
      <w:color w:val="FFFFFF"/>
      <w:shd w:val="clear" w:color="auto" w:fill="404762"/>
    </w:rPr>
  </w:style>
  <w:style w:type="character" w:customStyle="1" w:styleId="logohotline">
    <w:name w:val="logo_hotline"/>
    <w:basedOn w:val="a0"/>
    <w:qFormat/>
    <w:rPr>
      <w:rFonts w:ascii="Georgia" w:eastAsia="Georgia" w:hAnsi="Georgia" w:cs="Georgia"/>
    </w:rPr>
  </w:style>
  <w:style w:type="character" w:customStyle="1" w:styleId="s-wd">
    <w:name w:val="s-wd"/>
    <w:basedOn w:val="a0"/>
    <w:qFormat/>
    <w:rPr>
      <w:rFonts w:ascii="Georgia" w:eastAsia="Georgia" w:hAnsi="Georgia" w:cs="Georgia" w:hint="default"/>
      <w:sz w:val="18"/>
      <w:szCs w:val="18"/>
    </w:rPr>
  </w:style>
  <w:style w:type="character" w:customStyle="1" w:styleId="bbar">
    <w:name w:val="bbar"/>
    <w:basedOn w:val="a0"/>
    <w:qFormat/>
    <w:rPr>
      <w:color w:val="FFFFFF"/>
      <w:shd w:val="clear" w:color="auto" w:fill="96757A"/>
    </w:rPr>
  </w:style>
  <w:style w:type="character" w:customStyle="1" w:styleId="app-name">
    <w:name w:val="app-name"/>
    <w:basedOn w:val="a0"/>
    <w:qFormat/>
  </w:style>
  <w:style w:type="character" w:customStyle="1" w:styleId="s-dt">
    <w:name w:val="s-dt"/>
    <w:basedOn w:val="a0"/>
    <w:qFormat/>
  </w:style>
  <w:style w:type="character" w:customStyle="1" w:styleId="bbar-c3">
    <w:name w:val="bbar-c3"/>
    <w:basedOn w:val="a0"/>
    <w:qFormat/>
    <w:rPr>
      <w:color w:val="FFFFFF"/>
      <w:shd w:val="clear" w:color="auto" w:fill="245031"/>
    </w:rPr>
  </w:style>
  <w:style w:type="character" w:customStyle="1" w:styleId="bbar-c4">
    <w:name w:val="bbar-c4"/>
    <w:basedOn w:val="a0"/>
    <w:qFormat/>
    <w:rPr>
      <w:color w:val="FFFFFF"/>
      <w:shd w:val="clear" w:color="auto" w:fill="726045"/>
    </w:rPr>
  </w:style>
  <w:style w:type="character" w:customStyle="1" w:styleId="small">
    <w:name w:val="small"/>
    <w:basedOn w:val="a0"/>
    <w:qFormat/>
    <w:rPr>
      <w:sz w:val="18"/>
      <w:szCs w:val="18"/>
    </w:rPr>
  </w:style>
  <w:style w:type="character" w:customStyle="1" w:styleId="highlight">
    <w:name w:val="highlight"/>
    <w:basedOn w:val="a0"/>
    <w:qFormat/>
    <w:rPr>
      <w:b/>
      <w:color w:val="FF6600"/>
    </w:rPr>
  </w:style>
  <w:style w:type="character" w:customStyle="1" w:styleId="hover15">
    <w:name w:val="hover15"/>
    <w:basedOn w:val="a0"/>
    <w:qFormat/>
    <w:rPr>
      <w:color w:val="557EE7"/>
    </w:rPr>
  </w:style>
  <w:style w:type="character" w:customStyle="1" w:styleId="submenu2">
    <w:name w:val="sub_menu2"/>
    <w:basedOn w:val="a0"/>
    <w:qFormat/>
    <w:rPr>
      <w:rFonts w:ascii="微软雅黑" w:eastAsia="微软雅黑" w:hAnsi="微软雅黑" w:cs="微软雅黑"/>
      <w:sz w:val="24"/>
      <w:szCs w:val="24"/>
      <w:shd w:val="clear" w:color="auto" w:fill="F6F6F4"/>
    </w:rPr>
  </w:style>
  <w:style w:type="character" w:customStyle="1" w:styleId="allnumber">
    <w:name w:val="all_number"/>
    <w:basedOn w:val="a0"/>
    <w:qFormat/>
  </w:style>
  <w:style w:type="character" w:customStyle="1" w:styleId="messagecountbg">
    <w:name w:val="message_count_bg"/>
    <w:basedOn w:val="a0"/>
    <w:qFormat/>
    <w:rPr>
      <w:color w:val="FFFFFF"/>
    </w:rPr>
  </w:style>
  <w:style w:type="character" w:customStyle="1" w:styleId="submenu1">
    <w:name w:val="sub_menu1"/>
    <w:basedOn w:val="a0"/>
    <w:qFormat/>
    <w:rPr>
      <w:rFonts w:ascii="微软雅黑" w:eastAsia="微软雅黑" w:hAnsi="微软雅黑" w:cs="微软雅黑" w:hint="eastAsia"/>
      <w:sz w:val="24"/>
      <w:szCs w:val="24"/>
    </w:rPr>
  </w:style>
  <w:style w:type="character" w:customStyle="1" w:styleId="submenu2a">
    <w:name w:val="sub_menu2a"/>
    <w:basedOn w:val="a0"/>
    <w:qFormat/>
    <w:rPr>
      <w:rFonts w:ascii="微软雅黑" w:eastAsia="微软雅黑" w:hAnsi="微软雅黑" w:cs="微软雅黑" w:hint="eastAsia"/>
      <w:color w:val="FFFFFF"/>
      <w:sz w:val="24"/>
      <w:szCs w:val="24"/>
    </w:rPr>
  </w:style>
  <w:style w:type="character" w:customStyle="1" w:styleId="submenu1a">
    <w:name w:val="sub_menu1a"/>
    <w:basedOn w:val="a0"/>
    <w:qFormat/>
    <w:rPr>
      <w:rFonts w:ascii="微软雅黑" w:eastAsia="微软雅黑" w:hAnsi="微软雅黑" w:cs="微软雅黑" w:hint="eastAsia"/>
      <w:sz w:val="24"/>
      <w:szCs w:val="24"/>
    </w:rPr>
  </w:style>
  <w:style w:type="character" w:customStyle="1" w:styleId="sd">
    <w:name w:val="sd"/>
    <w:basedOn w:val="a0"/>
    <w:qFormat/>
  </w:style>
  <w:style w:type="character" w:customStyle="1" w:styleId="st">
    <w:name w:val="st"/>
    <w:basedOn w:val="a0"/>
    <w:qFormat/>
  </w:style>
  <w:style w:type="character" w:customStyle="1" w:styleId="Char">
    <w:name w:val="批注文字 Char"/>
    <w:basedOn w:val="a0"/>
    <w:link w:val="a3"/>
    <w:qFormat/>
    <w:rPr>
      <w:rFonts w:asciiTheme="minorHAnsi" w:eastAsiaTheme="minorEastAsia" w:hAnsiTheme="minorHAnsi" w:cstheme="minorBidi"/>
      <w:kern w:val="2"/>
      <w:sz w:val="21"/>
      <w:szCs w:val="22"/>
    </w:rPr>
  </w:style>
  <w:style w:type="character" w:customStyle="1" w:styleId="Char3">
    <w:name w:val="批注主题 Char"/>
    <w:basedOn w:val="Char"/>
    <w:link w:val="a9"/>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911</Words>
  <Characters>5196</Characters>
  <Application>Microsoft Office Word</Application>
  <DocSecurity>0</DocSecurity>
  <Lines>43</Lines>
  <Paragraphs>12</Paragraphs>
  <ScaleCrop>false</ScaleCrop>
  <Company>Microsoft</Company>
  <LinksUpToDate>false</LinksUpToDate>
  <CharactersWithSpaces>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 W</dc:creator>
  <cp:lastModifiedBy>JiaNim</cp:lastModifiedBy>
  <cp:revision>2</cp:revision>
  <cp:lastPrinted>2020-09-07T07:03:00Z</cp:lastPrinted>
  <dcterms:created xsi:type="dcterms:W3CDTF">2020-09-08T06:46:00Z</dcterms:created>
  <dcterms:modified xsi:type="dcterms:W3CDTF">2020-09-08T06:46:00Z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