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74A02" w14:textId="77777777" w:rsidR="00BB0780" w:rsidRDefault="00D9561F" w:rsidP="00C02B64">
      <w:pPr>
        <w:spacing w:line="560" w:lineRule="exact"/>
        <w:outlineLvl w:val="0"/>
        <w:rPr>
          <w:rFonts w:ascii="黑体" w:eastAsia="黑体" w:hAnsi="黑体" w:cs="方正小标宋简体"/>
          <w:bCs/>
          <w:kern w:val="2"/>
          <w:sz w:val="32"/>
          <w:szCs w:val="32"/>
        </w:rPr>
      </w:pPr>
      <w:r w:rsidRPr="00C02B64">
        <w:rPr>
          <w:rFonts w:ascii="黑体" w:eastAsia="黑体" w:hAnsi="黑体" w:cs="方正小标宋简体" w:hint="eastAsia"/>
          <w:bCs/>
          <w:kern w:val="2"/>
          <w:sz w:val="32"/>
          <w:szCs w:val="32"/>
        </w:rPr>
        <w:t>附件1：</w:t>
      </w:r>
    </w:p>
    <w:p w14:paraId="2F4CB57C" w14:textId="77777777" w:rsidR="008677CB" w:rsidRDefault="008677CB" w:rsidP="00C02B64">
      <w:pPr>
        <w:spacing w:line="560" w:lineRule="exact"/>
        <w:outlineLvl w:val="0"/>
        <w:rPr>
          <w:rFonts w:ascii="黑体" w:eastAsia="黑体" w:hAnsi="黑体" w:cs="方正小标宋简体" w:hint="eastAsia"/>
          <w:bCs/>
          <w:kern w:val="2"/>
          <w:sz w:val="32"/>
          <w:szCs w:val="32"/>
        </w:rPr>
      </w:pPr>
      <w:bookmarkStart w:id="0" w:name="_GoBack"/>
      <w:bookmarkEnd w:id="0"/>
    </w:p>
    <w:p w14:paraId="4C8AC656" w14:textId="77777777" w:rsidR="00C02B64" w:rsidRPr="008677CB" w:rsidRDefault="00D9561F" w:rsidP="00C02B64">
      <w:pPr>
        <w:spacing w:line="560" w:lineRule="exact"/>
        <w:jc w:val="center"/>
        <w:rPr>
          <w:rFonts w:ascii="方正小标宋简体" w:eastAsia="方正小标宋简体" w:hAnsi="方正小标宋简体" w:cs="方正小标宋简体"/>
          <w:kern w:val="2"/>
          <w:sz w:val="44"/>
          <w:szCs w:val="44"/>
        </w:rPr>
      </w:pPr>
      <w:r w:rsidRPr="008677CB">
        <w:rPr>
          <w:rFonts w:ascii="方正小标宋简体" w:eastAsia="方正小标宋简体" w:hAnsi="方正小标宋简体" w:cs="方正小标宋简体" w:hint="eastAsia"/>
          <w:kern w:val="2"/>
          <w:sz w:val="44"/>
          <w:szCs w:val="44"/>
        </w:rPr>
        <w:t>绿色智慧校园——节能降碳（首批）</w:t>
      </w:r>
    </w:p>
    <w:p w14:paraId="78D1328C" w14:textId="02E7AFF5" w:rsidR="00BB0780" w:rsidRPr="008677CB" w:rsidRDefault="00D9561F" w:rsidP="00C02B64">
      <w:pPr>
        <w:spacing w:line="560" w:lineRule="exact"/>
        <w:jc w:val="center"/>
        <w:rPr>
          <w:rFonts w:ascii="方正小标宋简体" w:eastAsia="方正小标宋简体" w:hAnsi="方正小标宋简体" w:cs="方正小标宋简体"/>
          <w:kern w:val="2"/>
          <w:sz w:val="44"/>
          <w:szCs w:val="44"/>
        </w:rPr>
      </w:pPr>
      <w:r w:rsidRPr="008677CB">
        <w:rPr>
          <w:rFonts w:ascii="方正小标宋简体" w:eastAsia="方正小标宋简体" w:hAnsi="方正小标宋简体" w:cs="方正小标宋简体" w:hint="eastAsia"/>
          <w:kern w:val="2"/>
          <w:sz w:val="44"/>
          <w:szCs w:val="44"/>
        </w:rPr>
        <w:t>研究课题申报指南</w:t>
      </w:r>
      <w:bookmarkStart w:id="1" w:name="heading_1"/>
    </w:p>
    <w:p w14:paraId="2C4A01D0" w14:textId="77777777" w:rsidR="00C02B64" w:rsidRPr="008677CB" w:rsidRDefault="00C02B64" w:rsidP="00C02B64">
      <w:pPr>
        <w:spacing w:line="560" w:lineRule="exact"/>
        <w:jc w:val="center"/>
        <w:rPr>
          <w:rFonts w:ascii="方正小标宋简体" w:eastAsia="方正小标宋简体" w:hAnsi="方正小标宋简体" w:cs="方正小标宋简体"/>
          <w:kern w:val="2"/>
          <w:sz w:val="36"/>
          <w:szCs w:val="36"/>
        </w:rPr>
      </w:pPr>
    </w:p>
    <w:p w14:paraId="122D5343" w14:textId="77777777" w:rsidR="00BB0780" w:rsidRPr="00C02B64" w:rsidRDefault="00D9561F" w:rsidP="00C02B64">
      <w:pPr>
        <w:spacing w:line="560" w:lineRule="exact"/>
        <w:ind w:firstLineChars="200" w:firstLine="640"/>
        <w:outlineLvl w:val="1"/>
        <w:rPr>
          <w:rFonts w:ascii="黑体" w:eastAsia="黑体" w:hAnsi="黑体" w:cs="仿宋_GB2312"/>
          <w:sz w:val="32"/>
          <w:szCs w:val="32"/>
        </w:rPr>
      </w:pPr>
      <w:r w:rsidRPr="00C02B64">
        <w:rPr>
          <w:rFonts w:ascii="黑体" w:eastAsia="黑体" w:hAnsi="黑体" w:cs="仿宋_GB2312" w:hint="eastAsia"/>
          <w:sz w:val="32"/>
          <w:szCs w:val="32"/>
        </w:rPr>
        <w:t>一、</w:t>
      </w:r>
      <w:bookmarkStart w:id="2" w:name="heading_2"/>
      <w:bookmarkEnd w:id="1"/>
      <w:r w:rsidRPr="00C02B64">
        <w:rPr>
          <w:rFonts w:ascii="黑体" w:eastAsia="黑体" w:hAnsi="黑体" w:cs="仿宋_GB2312" w:hint="eastAsia"/>
          <w:sz w:val="32"/>
          <w:szCs w:val="32"/>
        </w:rPr>
        <w:t>课题方向</w:t>
      </w:r>
      <w:bookmarkEnd w:id="2"/>
    </w:p>
    <w:p w14:paraId="04BD2CCF" w14:textId="250EF73D" w:rsidR="00BB0780" w:rsidRDefault="00732B48"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D9561F">
        <w:rPr>
          <w:rFonts w:ascii="仿宋_GB2312" w:eastAsia="仿宋_GB2312" w:hAnsi="仿宋_GB2312" w:cs="仿宋_GB2312" w:hint="eastAsia"/>
          <w:sz w:val="32"/>
          <w:szCs w:val="32"/>
        </w:rPr>
        <w:t>智慧校园建设及管理研究</w:t>
      </w:r>
    </w:p>
    <w:p w14:paraId="1E887E8C" w14:textId="22E4B1AB" w:rsidR="00BB0780" w:rsidRDefault="00732B48"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D9561F">
        <w:rPr>
          <w:rFonts w:ascii="仿宋_GB2312" w:eastAsia="仿宋_GB2312" w:hAnsi="仿宋_GB2312" w:cs="仿宋_GB2312" w:hint="eastAsia"/>
          <w:sz w:val="32"/>
          <w:szCs w:val="32"/>
        </w:rPr>
        <w:t>校园运行监管体系建设标准研究</w:t>
      </w:r>
    </w:p>
    <w:p w14:paraId="1CD31089" w14:textId="744D375D" w:rsidR="00BB0780" w:rsidRDefault="00732B48"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D9561F">
        <w:rPr>
          <w:rFonts w:ascii="仿宋_GB2312" w:eastAsia="仿宋_GB2312" w:hAnsi="仿宋_GB2312" w:cs="仿宋_GB2312" w:hint="eastAsia"/>
          <w:sz w:val="32"/>
          <w:szCs w:val="32"/>
        </w:rPr>
        <w:t>校园电力系统运行维护标准研究</w:t>
      </w:r>
    </w:p>
    <w:p w14:paraId="2BF3153D" w14:textId="4B72031B" w:rsidR="00BB0780" w:rsidRDefault="00732B48"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00D9561F">
        <w:rPr>
          <w:rFonts w:ascii="仿宋_GB2312" w:eastAsia="仿宋_GB2312" w:hAnsi="仿宋_GB2312" w:cs="仿宋_GB2312" w:hint="eastAsia"/>
          <w:sz w:val="32"/>
          <w:szCs w:val="32"/>
        </w:rPr>
        <w:t>AI+能源管控系统建设标准研究</w:t>
      </w:r>
    </w:p>
    <w:p w14:paraId="4136759C" w14:textId="1A49C3BA" w:rsidR="00BB0780" w:rsidRDefault="00732B48"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sidR="00D9561F">
        <w:rPr>
          <w:rFonts w:ascii="仿宋_GB2312" w:eastAsia="仿宋_GB2312" w:hAnsi="仿宋_GB2312" w:cs="仿宋_GB2312" w:hint="eastAsia"/>
          <w:sz w:val="32"/>
          <w:szCs w:val="32"/>
        </w:rPr>
        <w:t>校园综合能源费用托管模式研究</w:t>
      </w:r>
    </w:p>
    <w:p w14:paraId="44E3AC39" w14:textId="158D53E1" w:rsidR="00BB0780" w:rsidRDefault="00732B48"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00D9561F">
        <w:rPr>
          <w:rFonts w:ascii="仿宋_GB2312" w:eastAsia="仿宋_GB2312" w:hAnsi="仿宋_GB2312" w:cs="仿宋_GB2312" w:hint="eastAsia"/>
          <w:sz w:val="32"/>
          <w:szCs w:val="32"/>
        </w:rPr>
        <w:t>学校合同节水模式研究</w:t>
      </w:r>
    </w:p>
    <w:p w14:paraId="37458C96" w14:textId="0D7020E6" w:rsidR="00BB0780" w:rsidRDefault="00732B48"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00D9561F">
        <w:rPr>
          <w:rFonts w:ascii="仿宋_GB2312" w:eastAsia="仿宋_GB2312" w:hAnsi="仿宋_GB2312" w:cs="仿宋_GB2312" w:hint="eastAsia"/>
          <w:sz w:val="32"/>
          <w:szCs w:val="32"/>
        </w:rPr>
        <w:t>校园综合能源改造通用技术研究</w:t>
      </w:r>
    </w:p>
    <w:p w14:paraId="263023CD" w14:textId="30418352" w:rsidR="00BB0780" w:rsidRDefault="00732B48"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sidR="00D9561F">
        <w:rPr>
          <w:rFonts w:ascii="仿宋_GB2312" w:eastAsia="仿宋_GB2312" w:hAnsi="仿宋_GB2312" w:cs="仿宋_GB2312" w:hint="eastAsia"/>
          <w:sz w:val="32"/>
          <w:szCs w:val="32"/>
        </w:rPr>
        <w:t>校园供水系统运行管理技术研究</w:t>
      </w:r>
    </w:p>
    <w:p w14:paraId="4990E64A" w14:textId="77777777" w:rsidR="00BB0780" w:rsidRPr="00C02B64" w:rsidRDefault="00D9561F" w:rsidP="00C02B64">
      <w:pPr>
        <w:spacing w:line="560" w:lineRule="exact"/>
        <w:ind w:firstLineChars="200" w:firstLine="640"/>
        <w:outlineLvl w:val="1"/>
        <w:rPr>
          <w:rFonts w:ascii="黑体" w:eastAsia="黑体" w:hAnsi="黑体" w:cs="仿宋_GB2312"/>
          <w:sz w:val="32"/>
          <w:szCs w:val="32"/>
        </w:rPr>
      </w:pPr>
      <w:bookmarkStart w:id="3" w:name="heading_3"/>
      <w:r w:rsidRPr="00C02B64">
        <w:rPr>
          <w:rFonts w:ascii="黑体" w:eastAsia="黑体" w:hAnsi="黑体" w:cs="仿宋_GB2312" w:hint="eastAsia"/>
          <w:sz w:val="32"/>
          <w:szCs w:val="32"/>
        </w:rPr>
        <w:t>二、</w:t>
      </w:r>
      <w:bookmarkEnd w:id="3"/>
      <w:r w:rsidRPr="00C02B64">
        <w:rPr>
          <w:rFonts w:ascii="黑体" w:eastAsia="黑体" w:hAnsi="黑体" w:cs="仿宋_GB2312" w:hint="eastAsia"/>
          <w:sz w:val="32"/>
          <w:szCs w:val="32"/>
        </w:rPr>
        <w:t>申报条件</w:t>
      </w:r>
    </w:p>
    <w:p w14:paraId="56DF7F78" w14:textId="77777777" w:rsidR="00BB0780" w:rsidRDefault="00D9561F" w:rsidP="00C02B64">
      <w:pPr>
        <w:spacing w:line="560" w:lineRule="exact"/>
        <w:ind w:firstLineChars="200" w:firstLine="643"/>
        <w:rPr>
          <w:rFonts w:ascii="仿宋_GB2312" w:eastAsia="仿宋_GB2312" w:hAnsi="仿宋_GB2312" w:cs="仿宋_GB2312"/>
          <w:sz w:val="32"/>
          <w:szCs w:val="32"/>
        </w:rPr>
      </w:pPr>
      <w:r w:rsidRPr="00C02B64">
        <w:rPr>
          <w:rFonts w:ascii="楷体_GB2312" w:eastAsia="楷体_GB2312" w:hAnsi="仿宋_GB2312" w:cs="仿宋_GB2312" w:hint="eastAsia"/>
          <w:b/>
          <w:bCs/>
          <w:sz w:val="32"/>
          <w:szCs w:val="32"/>
        </w:rPr>
        <w:t>（一）申报单位要求。</w:t>
      </w:r>
      <w:r>
        <w:rPr>
          <w:rFonts w:ascii="Times New Roman" w:eastAsia="仿宋_GB2312" w:hAnsi="Times New Roman" w:cs="仿宋_GB2312"/>
          <w:spacing w:val="-6"/>
          <w:sz w:val="32"/>
          <w:szCs w:val="32"/>
        </w:rPr>
        <w:t>各级教育行政部门、</w:t>
      </w:r>
      <w:r>
        <w:rPr>
          <w:rFonts w:ascii="Times New Roman" w:eastAsia="仿宋_GB2312" w:hAnsi="Times New Roman" w:cs="仿宋_GB2312" w:hint="eastAsia"/>
          <w:spacing w:val="-6"/>
          <w:sz w:val="32"/>
          <w:szCs w:val="32"/>
        </w:rPr>
        <w:t>高校</w:t>
      </w:r>
      <w:r>
        <w:rPr>
          <w:rFonts w:ascii="Times New Roman" w:eastAsia="仿宋_GB2312" w:hAnsi="Times New Roman" w:cs="仿宋_GB2312"/>
          <w:spacing w:val="-6"/>
          <w:sz w:val="32"/>
          <w:szCs w:val="32"/>
        </w:rPr>
        <w:t>、科研机构</w:t>
      </w:r>
      <w:r>
        <w:rPr>
          <w:rFonts w:ascii="Times New Roman" w:eastAsia="仿宋_GB2312" w:hAnsi="Times New Roman" w:cs="仿宋_GB2312" w:hint="eastAsia"/>
          <w:spacing w:val="-6"/>
          <w:sz w:val="32"/>
          <w:szCs w:val="32"/>
        </w:rPr>
        <w:t>、</w:t>
      </w:r>
      <w:r>
        <w:rPr>
          <w:rFonts w:ascii="Times New Roman" w:eastAsia="仿宋_GB2312" w:hAnsi="Times New Roman" w:cs="仿宋_GB2312"/>
          <w:spacing w:val="-6"/>
          <w:sz w:val="32"/>
          <w:szCs w:val="32"/>
        </w:rPr>
        <w:t>行业组织等均可作为课题申报单位</w:t>
      </w:r>
      <w:r>
        <w:rPr>
          <w:rFonts w:ascii="仿宋_GB2312" w:eastAsia="仿宋_GB2312" w:hAnsi="仿宋_GB2312" w:cs="仿宋_GB2312" w:hint="eastAsia"/>
          <w:sz w:val="32"/>
          <w:szCs w:val="32"/>
        </w:rPr>
        <w:t>。申报单位应在智慧校园建设或综合能源管理方面具备一定的研究基础和实践经验。</w:t>
      </w:r>
    </w:p>
    <w:p w14:paraId="572A0F96" w14:textId="77777777" w:rsidR="00BB0780" w:rsidRDefault="00D9561F" w:rsidP="00C02B64">
      <w:pPr>
        <w:spacing w:line="560" w:lineRule="exact"/>
        <w:ind w:firstLineChars="200" w:firstLine="643"/>
        <w:rPr>
          <w:rFonts w:ascii="仿宋_GB2312" w:eastAsia="仿宋_GB2312" w:hAnsi="仿宋_GB2312" w:cs="仿宋_GB2312"/>
          <w:sz w:val="32"/>
          <w:szCs w:val="32"/>
        </w:rPr>
      </w:pPr>
      <w:r w:rsidRPr="00C02B64">
        <w:rPr>
          <w:rFonts w:ascii="楷体_GB2312" w:eastAsia="楷体_GB2312" w:hAnsi="仿宋_GB2312" w:cs="仿宋_GB2312" w:hint="eastAsia"/>
          <w:b/>
          <w:bCs/>
          <w:sz w:val="32"/>
          <w:szCs w:val="32"/>
        </w:rPr>
        <w:t>（二）负责人要求。</w:t>
      </w:r>
      <w:r>
        <w:rPr>
          <w:rFonts w:ascii="仿宋_GB2312" w:eastAsia="仿宋_GB2312" w:hAnsi="仿宋_GB2312" w:cs="仿宋_GB2312" w:hint="eastAsia"/>
          <w:sz w:val="32"/>
          <w:szCs w:val="32"/>
        </w:rPr>
        <w:t>课题负责人原则上须具备副高级及以上职称，或担任过正处级岗位以上职务，有承担省部级及以上课题经验的优先。具备较好的组织协调能力；课题组成员均应熟悉智慧校园、综合能源管理工作。</w:t>
      </w:r>
    </w:p>
    <w:p w14:paraId="03A4C40A" w14:textId="77777777" w:rsidR="00BB0780" w:rsidRDefault="00D9561F" w:rsidP="00C02B64">
      <w:pPr>
        <w:spacing w:line="560" w:lineRule="exact"/>
        <w:ind w:firstLineChars="200" w:firstLine="643"/>
        <w:rPr>
          <w:rFonts w:ascii="仿宋_GB2312" w:eastAsia="仿宋_GB2312" w:hAnsi="仿宋_GB2312" w:cs="仿宋_GB2312"/>
          <w:sz w:val="32"/>
          <w:szCs w:val="32"/>
        </w:rPr>
      </w:pPr>
      <w:r w:rsidRPr="00C02B64">
        <w:rPr>
          <w:rFonts w:ascii="楷体_GB2312" w:eastAsia="楷体_GB2312" w:hAnsi="仿宋_GB2312" w:cs="仿宋_GB2312" w:hint="eastAsia"/>
          <w:b/>
          <w:bCs/>
          <w:sz w:val="32"/>
          <w:szCs w:val="32"/>
        </w:rPr>
        <w:t>（三）团队与成果落地要求。</w:t>
      </w:r>
      <w:r>
        <w:rPr>
          <w:rFonts w:ascii="仿宋_GB2312" w:eastAsia="仿宋_GB2312" w:hAnsi="仿宋_GB2312" w:cs="仿宋_GB2312" w:hint="eastAsia"/>
          <w:sz w:val="32"/>
          <w:szCs w:val="32"/>
        </w:rPr>
        <w:t>鼓励跨学科合作、校</w:t>
      </w:r>
      <w:proofErr w:type="gramStart"/>
      <w:r>
        <w:rPr>
          <w:rFonts w:ascii="仿宋_GB2312" w:eastAsia="仿宋_GB2312" w:hAnsi="仿宋_GB2312" w:cs="仿宋_GB2312" w:hint="eastAsia"/>
          <w:sz w:val="32"/>
          <w:szCs w:val="32"/>
        </w:rPr>
        <w:t>校</w:t>
      </w:r>
      <w:proofErr w:type="gramEnd"/>
      <w:r>
        <w:rPr>
          <w:rFonts w:ascii="仿宋_GB2312" w:eastAsia="仿宋_GB2312" w:hAnsi="仿宋_GB2312" w:cs="仿宋_GB2312" w:hint="eastAsia"/>
          <w:sz w:val="32"/>
          <w:szCs w:val="32"/>
        </w:rPr>
        <w:lastRenderedPageBreak/>
        <w:t>合作、校企</w:t>
      </w:r>
      <w:proofErr w:type="gramStart"/>
      <w:r>
        <w:rPr>
          <w:rFonts w:ascii="仿宋_GB2312" w:eastAsia="仿宋_GB2312" w:hAnsi="仿宋_GB2312" w:cs="仿宋_GB2312" w:hint="eastAsia"/>
          <w:sz w:val="32"/>
          <w:szCs w:val="32"/>
        </w:rPr>
        <w:t>合作及跨区域</w:t>
      </w:r>
      <w:proofErr w:type="gramEnd"/>
      <w:r>
        <w:rPr>
          <w:rFonts w:ascii="仿宋_GB2312" w:eastAsia="仿宋_GB2312" w:hAnsi="仿宋_GB2312" w:cs="仿宋_GB2312" w:hint="eastAsia"/>
          <w:sz w:val="32"/>
          <w:szCs w:val="32"/>
        </w:rPr>
        <w:t>多单位联合申报。课题组人员不少于3人，结构合理，分工明确。申报单位以及课题参与单位须保证课题研究成果在本单位落地应用。</w:t>
      </w:r>
    </w:p>
    <w:p w14:paraId="6D52ABCD" w14:textId="77777777" w:rsidR="00BB0780" w:rsidRDefault="00D9561F" w:rsidP="00C02B64">
      <w:pPr>
        <w:spacing w:line="560" w:lineRule="exact"/>
        <w:ind w:firstLineChars="200" w:firstLine="643"/>
        <w:outlineLvl w:val="1"/>
        <w:rPr>
          <w:rFonts w:ascii="仿宋_GB2312" w:eastAsia="仿宋_GB2312" w:hAnsi="仿宋_GB2312" w:cs="仿宋_GB2312"/>
          <w:sz w:val="32"/>
          <w:szCs w:val="32"/>
        </w:rPr>
      </w:pPr>
      <w:r w:rsidRPr="00C02B64">
        <w:rPr>
          <w:rFonts w:ascii="楷体_GB2312" w:eastAsia="楷体_GB2312" w:hAnsi="仿宋_GB2312" w:cs="仿宋_GB2312" w:hint="eastAsia"/>
          <w:b/>
          <w:bCs/>
          <w:sz w:val="32"/>
          <w:szCs w:val="32"/>
        </w:rPr>
        <w:t>（四）申报数量要求。</w:t>
      </w:r>
      <w:r>
        <w:rPr>
          <w:rFonts w:ascii="仿宋_GB2312" w:eastAsia="仿宋_GB2312" w:hAnsi="仿宋_GB2312" w:cs="仿宋_GB2312" w:hint="eastAsia"/>
          <w:sz w:val="32"/>
          <w:szCs w:val="32"/>
        </w:rPr>
        <w:t>课题负责人限报一项课题，每个单位申报课题数量原则上不超过两项。</w:t>
      </w:r>
    </w:p>
    <w:p w14:paraId="3C237B8C" w14:textId="77777777" w:rsidR="00BB0780" w:rsidRDefault="00D9561F" w:rsidP="00C02B64">
      <w:pPr>
        <w:spacing w:line="560" w:lineRule="exact"/>
        <w:ind w:firstLineChars="200" w:firstLine="643"/>
        <w:rPr>
          <w:rFonts w:ascii="仿宋_GB2312" w:eastAsia="仿宋_GB2312" w:hAnsi="仿宋_GB2312" w:cs="仿宋_GB2312"/>
          <w:sz w:val="32"/>
          <w:szCs w:val="32"/>
        </w:rPr>
      </w:pPr>
      <w:r w:rsidRPr="00C02B64">
        <w:rPr>
          <w:rFonts w:ascii="楷体_GB2312" w:eastAsia="楷体_GB2312" w:hAnsi="仿宋_GB2312" w:cs="仿宋_GB2312" w:hint="eastAsia"/>
          <w:b/>
          <w:bCs/>
          <w:sz w:val="32"/>
          <w:szCs w:val="32"/>
        </w:rPr>
        <w:t>（五）知识产权要求。</w:t>
      </w:r>
      <w:r>
        <w:rPr>
          <w:rFonts w:ascii="仿宋_GB2312" w:eastAsia="仿宋_GB2312" w:hAnsi="仿宋_GB2312" w:cs="仿宋_GB2312" w:hint="eastAsia"/>
          <w:sz w:val="32"/>
          <w:szCs w:val="32"/>
        </w:rPr>
        <w:t>课题申报应无知识产权争议，遵守国家有关知识产权法规。在课题申报书中引用他人研究成果时，应以脚注或其他方式注明出处。严禁任何形式的科研不端行为，一经查实，将取消申报资格。</w:t>
      </w:r>
    </w:p>
    <w:p w14:paraId="5064E097" w14:textId="77777777" w:rsidR="00BB0780" w:rsidRDefault="00D9561F" w:rsidP="00C02B64">
      <w:pPr>
        <w:spacing w:line="560" w:lineRule="exact"/>
        <w:ind w:firstLineChars="200" w:firstLine="640"/>
        <w:outlineLvl w:val="1"/>
        <w:rPr>
          <w:rFonts w:ascii="仿宋_GB2312" w:eastAsia="仿宋_GB2312" w:hAnsi="仿宋_GB2312" w:cs="仿宋_GB2312"/>
          <w:sz w:val="32"/>
          <w:szCs w:val="32"/>
        </w:rPr>
      </w:pPr>
      <w:bookmarkStart w:id="4" w:name="heading_4"/>
      <w:r w:rsidRPr="00C02B64">
        <w:rPr>
          <w:rFonts w:ascii="黑体" w:eastAsia="黑体" w:hAnsi="黑体" w:cs="仿宋_GB2312" w:hint="eastAsia"/>
          <w:sz w:val="32"/>
          <w:szCs w:val="32"/>
        </w:rPr>
        <w:t>三、</w:t>
      </w:r>
      <w:bookmarkEnd w:id="4"/>
      <w:r w:rsidRPr="00C02B64">
        <w:rPr>
          <w:rFonts w:ascii="黑体" w:eastAsia="黑体" w:hAnsi="黑体" w:cs="仿宋_GB2312" w:hint="eastAsia"/>
          <w:sz w:val="32"/>
          <w:szCs w:val="32"/>
        </w:rPr>
        <w:t>课题要求</w:t>
      </w:r>
    </w:p>
    <w:p w14:paraId="29F0D429" w14:textId="77777777" w:rsidR="00BB0780" w:rsidRPr="00C02B64" w:rsidRDefault="00D9561F" w:rsidP="00C02B64">
      <w:pPr>
        <w:spacing w:line="560" w:lineRule="exact"/>
        <w:ind w:firstLineChars="200" w:firstLine="643"/>
        <w:rPr>
          <w:rFonts w:ascii="楷体_GB2312" w:eastAsia="楷体_GB2312" w:hAnsi="仿宋_GB2312" w:cs="仿宋_GB2312"/>
          <w:b/>
          <w:bCs/>
          <w:sz w:val="32"/>
          <w:szCs w:val="32"/>
        </w:rPr>
      </w:pPr>
      <w:r w:rsidRPr="00C02B64">
        <w:rPr>
          <w:rFonts w:ascii="楷体_GB2312" w:eastAsia="楷体_GB2312" w:hAnsi="仿宋_GB2312" w:cs="仿宋_GB2312" w:hint="eastAsia"/>
          <w:b/>
          <w:bCs/>
          <w:sz w:val="32"/>
          <w:szCs w:val="32"/>
        </w:rPr>
        <w:t>（一）研究成果要求</w:t>
      </w:r>
    </w:p>
    <w:p w14:paraId="0BD9E6B7"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1.课题研究应注重应用性与创新性，以总结既有经验和案例为基础，体现可操作性，具有实践应用价值。</w:t>
      </w:r>
    </w:p>
    <w:p w14:paraId="4908EF99"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2.研究成果以可落地实施的标准、技术导则、管理规范、操作指南等形式呈现，能直接应用于实际工作。</w:t>
      </w:r>
    </w:p>
    <w:p w14:paraId="7E1700CA" w14:textId="77777777" w:rsidR="00BB0780" w:rsidRPr="00C02B64" w:rsidRDefault="00D9561F" w:rsidP="00C02B64">
      <w:pPr>
        <w:spacing w:line="560" w:lineRule="exact"/>
        <w:ind w:firstLineChars="200" w:firstLine="643"/>
        <w:rPr>
          <w:rFonts w:ascii="楷体_GB2312" w:eastAsia="楷体_GB2312" w:hAnsi="仿宋_GB2312" w:cs="仿宋_GB2312"/>
          <w:b/>
          <w:bCs/>
          <w:sz w:val="32"/>
          <w:szCs w:val="32"/>
        </w:rPr>
      </w:pPr>
      <w:r w:rsidRPr="00C02B64">
        <w:rPr>
          <w:rFonts w:ascii="楷体_GB2312" w:eastAsia="楷体_GB2312" w:hAnsi="仿宋_GB2312" w:cs="仿宋_GB2312" w:hint="eastAsia"/>
          <w:b/>
          <w:bCs/>
          <w:sz w:val="32"/>
          <w:szCs w:val="32"/>
        </w:rPr>
        <w:t>（二）研究过程管理要求</w:t>
      </w:r>
    </w:p>
    <w:p w14:paraId="39767EA8"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1.开题管理：课题立项后，课题承担单位需在1个月内组织开题论证，形成开题报告，并将开题报告及相关论证材料报</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建中心备案。</w:t>
      </w:r>
    </w:p>
    <w:p w14:paraId="09A220D3"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2.中期检查：立项后第3-9个月，开展中期检查，重点评估阶段性研究成果、研究进度与后续研究计划；中期检查不合格的，将责令限期整改（整改期限不超过1个月），整改后仍不合格的，取消课题立项。</w:t>
      </w:r>
    </w:p>
    <w:p w14:paraId="4A71610F"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3.阶段性成果提交：课题研究期间，需按照研究计划定</w:t>
      </w:r>
      <w:r>
        <w:rPr>
          <w:rFonts w:ascii="仿宋_GB2312" w:eastAsia="仿宋_GB2312" w:hAnsi="仿宋_GB2312" w:cs="仿宋_GB2312" w:hint="eastAsia"/>
          <w:sz w:val="32"/>
          <w:szCs w:val="32"/>
        </w:rPr>
        <w:lastRenderedPageBreak/>
        <w:t>期提交阶段性研究成果，接受</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建中心过程性指导与监督。</w:t>
      </w:r>
    </w:p>
    <w:p w14:paraId="41481FE5"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4.结题验收：课题研究工作完成后，课题承担单位需向</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建中心提交验收申请及全套结题材料（含结题报告、研究成果佐证材料、经费决算表等）；</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建中心组织专家采用集中审核、现场验收等方式开展结题验收。验收通过的，颁发课题结题证明；验收未通过的，将给予3个月的补充研究或修改时间，完成后再次申请验收，逾期仍未通过的，取消课题立项。</w:t>
      </w:r>
    </w:p>
    <w:p w14:paraId="4309EF75" w14:textId="77777777" w:rsidR="00BB0780" w:rsidRPr="00C02B64" w:rsidRDefault="00D9561F" w:rsidP="00C02B64">
      <w:pPr>
        <w:spacing w:line="560" w:lineRule="exact"/>
        <w:ind w:firstLineChars="200" w:firstLine="643"/>
        <w:rPr>
          <w:rFonts w:ascii="楷体_GB2312" w:eastAsia="楷体_GB2312" w:hAnsi="仿宋_GB2312" w:cs="仿宋_GB2312"/>
          <w:b/>
          <w:bCs/>
          <w:sz w:val="32"/>
          <w:szCs w:val="32"/>
        </w:rPr>
      </w:pPr>
      <w:r w:rsidRPr="00C02B64">
        <w:rPr>
          <w:rFonts w:ascii="楷体_GB2312" w:eastAsia="楷体_GB2312" w:hAnsi="仿宋_GB2312" w:cs="仿宋_GB2312" w:hint="eastAsia"/>
          <w:b/>
          <w:bCs/>
          <w:sz w:val="32"/>
          <w:szCs w:val="32"/>
        </w:rPr>
        <w:t>（三）经费管理要求</w:t>
      </w:r>
    </w:p>
    <w:p w14:paraId="4C4CEB73"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1.课题负责人需在申报</w:t>
      </w:r>
      <w:proofErr w:type="gramStart"/>
      <w:r>
        <w:rPr>
          <w:rFonts w:ascii="仿宋_GB2312" w:eastAsia="仿宋_GB2312" w:hAnsi="仿宋_GB2312" w:cs="仿宋_GB2312" w:hint="eastAsia"/>
          <w:sz w:val="32"/>
          <w:szCs w:val="32"/>
        </w:rPr>
        <w:t>时科学</w:t>
      </w:r>
      <w:proofErr w:type="gramEnd"/>
      <w:r>
        <w:rPr>
          <w:rFonts w:ascii="仿宋_GB2312" w:eastAsia="仿宋_GB2312" w:hAnsi="仿宋_GB2312" w:cs="仿宋_GB2312" w:hint="eastAsia"/>
          <w:sz w:val="32"/>
          <w:szCs w:val="32"/>
        </w:rPr>
        <w:t>编制经费预算，明确经费使用范围、额度及测算依据，经费预算需符合国家科研经费管理相关规定。</w:t>
      </w:r>
    </w:p>
    <w:p w14:paraId="64C92E77"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2.课题经费需专款专用、单独核算，主要用于课题研究直接相关支出，不得用于与课题研究无关的其他开支。经费使用与管理须严格执行国家科研经费有关规定，保障专款专用。</w:t>
      </w:r>
    </w:p>
    <w:p w14:paraId="03B82AD5"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3.课题结题时，课题承担单位需提交经费决算表，详细说明经费使用情况。经费使用存在违规行为的，将按相关规定处理。</w:t>
      </w:r>
    </w:p>
    <w:p w14:paraId="122F7B4A" w14:textId="77777777" w:rsidR="00BB0780" w:rsidRPr="00C02B64" w:rsidRDefault="00D9561F" w:rsidP="00C02B64">
      <w:pPr>
        <w:spacing w:line="560" w:lineRule="exact"/>
        <w:ind w:firstLineChars="200" w:firstLine="643"/>
        <w:rPr>
          <w:rFonts w:ascii="楷体_GB2312" w:eastAsia="楷体_GB2312" w:hAnsi="仿宋_GB2312" w:cs="仿宋_GB2312"/>
          <w:b/>
          <w:bCs/>
          <w:sz w:val="32"/>
          <w:szCs w:val="32"/>
        </w:rPr>
      </w:pPr>
      <w:r w:rsidRPr="00C02B64">
        <w:rPr>
          <w:rFonts w:ascii="楷体_GB2312" w:eastAsia="楷体_GB2312" w:hAnsi="仿宋_GB2312" w:cs="仿宋_GB2312" w:hint="eastAsia"/>
          <w:b/>
          <w:bCs/>
          <w:sz w:val="32"/>
          <w:szCs w:val="32"/>
        </w:rPr>
        <w:t>（四）知识产权与成果推广要求</w:t>
      </w:r>
    </w:p>
    <w:p w14:paraId="3E58FF1A"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1.课题研究过程中形成的各类研究成果，其知识产权归属由课题申报单位、</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建中心、国兴方天研究院共同拥有。</w:t>
      </w:r>
    </w:p>
    <w:p w14:paraId="52FCB47C"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建中心与国兴方天研究院拥有成果的推广、使用、宣传权利，课题承担单位需配合开展成果推广应用工作，</w:t>
      </w:r>
      <w:r>
        <w:rPr>
          <w:rFonts w:ascii="仿宋_GB2312" w:eastAsia="仿宋_GB2312" w:hAnsi="仿宋_GB2312" w:cs="仿宋_GB2312" w:hint="eastAsia"/>
          <w:sz w:val="32"/>
          <w:szCs w:val="32"/>
        </w:rPr>
        <w:lastRenderedPageBreak/>
        <w:t>包括成果汇编、案例发布、经验交流、现场推广等。</w:t>
      </w:r>
    </w:p>
    <w:p w14:paraId="40DB1F6F" w14:textId="77777777" w:rsidR="00BB0780" w:rsidRPr="00C02B64" w:rsidRDefault="00D9561F" w:rsidP="00C02B64">
      <w:pPr>
        <w:spacing w:line="560" w:lineRule="exact"/>
        <w:ind w:firstLineChars="200" w:firstLine="640"/>
        <w:outlineLvl w:val="1"/>
        <w:rPr>
          <w:rFonts w:ascii="黑体" w:eastAsia="黑体" w:hAnsi="黑体" w:cs="仿宋_GB2312"/>
          <w:sz w:val="32"/>
          <w:szCs w:val="32"/>
        </w:rPr>
      </w:pPr>
      <w:bookmarkStart w:id="5" w:name="heading_5"/>
      <w:r w:rsidRPr="00C02B64">
        <w:rPr>
          <w:rFonts w:ascii="黑体" w:eastAsia="黑体" w:hAnsi="黑体" w:cs="仿宋_GB2312" w:hint="eastAsia"/>
          <w:sz w:val="32"/>
          <w:szCs w:val="32"/>
        </w:rPr>
        <w:t>四、</w:t>
      </w:r>
      <w:bookmarkEnd w:id="5"/>
      <w:r w:rsidRPr="00C02B64">
        <w:rPr>
          <w:rFonts w:ascii="黑体" w:eastAsia="黑体" w:hAnsi="黑体" w:cs="仿宋_GB2312" w:hint="eastAsia"/>
          <w:sz w:val="32"/>
          <w:szCs w:val="32"/>
        </w:rPr>
        <w:t>课题支持办法</w:t>
      </w:r>
    </w:p>
    <w:p w14:paraId="0B9D0B43" w14:textId="77777777" w:rsidR="00BB0780" w:rsidRDefault="00D9561F" w:rsidP="00C02B64">
      <w:pPr>
        <w:spacing w:line="560" w:lineRule="exact"/>
        <w:ind w:firstLineChars="200" w:firstLine="643"/>
        <w:rPr>
          <w:rFonts w:ascii="仿宋_GB2312" w:eastAsia="仿宋_GB2312" w:hAnsi="仿宋_GB2312" w:cs="仿宋_GB2312"/>
          <w:b/>
          <w:bCs/>
          <w:sz w:val="32"/>
          <w:szCs w:val="32"/>
        </w:rPr>
      </w:pPr>
      <w:r w:rsidRPr="00C02B64">
        <w:rPr>
          <w:rFonts w:ascii="楷体_GB2312" w:eastAsia="楷体_GB2312" w:hAnsi="仿宋_GB2312" w:cs="仿宋_GB2312" w:hint="eastAsia"/>
          <w:b/>
          <w:bCs/>
          <w:sz w:val="32"/>
          <w:szCs w:val="32"/>
        </w:rPr>
        <w:t>（一）研究周期</w:t>
      </w:r>
    </w:p>
    <w:p w14:paraId="6CAF1393"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本次课题研究周期为12个月，自课题立项公示之日起计算。</w:t>
      </w:r>
    </w:p>
    <w:p w14:paraId="3897D3BB" w14:textId="77777777" w:rsidR="00BB0780" w:rsidRPr="00C02B64" w:rsidRDefault="00D9561F" w:rsidP="00C02B64">
      <w:pPr>
        <w:spacing w:line="560" w:lineRule="exact"/>
        <w:ind w:firstLineChars="200" w:firstLine="643"/>
        <w:rPr>
          <w:rFonts w:ascii="楷体_GB2312" w:eastAsia="楷体_GB2312" w:hAnsi="仿宋_GB2312" w:cs="仿宋_GB2312"/>
          <w:b/>
          <w:bCs/>
          <w:sz w:val="32"/>
          <w:szCs w:val="32"/>
        </w:rPr>
      </w:pPr>
      <w:r w:rsidRPr="00C02B64">
        <w:rPr>
          <w:rFonts w:ascii="楷体_GB2312" w:eastAsia="楷体_GB2312" w:hAnsi="仿宋_GB2312" w:cs="仿宋_GB2312" w:hint="eastAsia"/>
          <w:b/>
          <w:bCs/>
          <w:sz w:val="32"/>
          <w:szCs w:val="32"/>
        </w:rPr>
        <w:t>（二）经费支持</w:t>
      </w:r>
    </w:p>
    <w:p w14:paraId="59919153"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建中心指导、国兴方天研究院协调相关支持共同为每个课题提供1万元课题研究经费支持以及软硬件设施、素材资源及技术援助等支持。对于成果突出、创新性强的课题，适当加大支持力度。</w:t>
      </w:r>
    </w:p>
    <w:p w14:paraId="69E1AA57" w14:textId="0B46DBA0" w:rsidR="00BB0780" w:rsidRPr="00C02B64" w:rsidRDefault="00C02B64" w:rsidP="00C02B64">
      <w:pPr>
        <w:spacing w:line="560" w:lineRule="exact"/>
        <w:ind w:firstLineChars="200" w:firstLine="643"/>
        <w:rPr>
          <w:rFonts w:ascii="楷体_GB2312" w:eastAsia="楷体_GB2312" w:hAnsi="仿宋_GB2312" w:cs="仿宋_GB2312"/>
          <w:b/>
          <w:bCs/>
          <w:sz w:val="32"/>
          <w:szCs w:val="32"/>
        </w:rPr>
      </w:pPr>
      <w:r>
        <w:rPr>
          <w:rFonts w:ascii="楷体_GB2312" w:eastAsia="楷体_GB2312" w:hAnsi="仿宋_GB2312" w:cs="仿宋_GB2312" w:hint="eastAsia"/>
          <w:b/>
          <w:bCs/>
          <w:sz w:val="32"/>
          <w:szCs w:val="32"/>
        </w:rPr>
        <w:t>（三）技术与资源支持</w:t>
      </w:r>
    </w:p>
    <w:p w14:paraId="3EAA3029"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建中心为课题研究提供政策指导、专家资源、交流平台，组织开展课题研究培训、中期研讨、成果交流等活动，助力课题团队提升研究水平。</w:t>
      </w:r>
    </w:p>
    <w:p w14:paraId="155FE048" w14:textId="77777777" w:rsidR="00BB0780" w:rsidRDefault="00D9561F" w:rsidP="00C02B6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2.课题研究期间，可优先参与</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建中心组织的相关会议、论坛、培训等活动。</w:t>
      </w:r>
    </w:p>
    <w:sectPr w:rsidR="00BB0780">
      <w:footerReference w:type="default" r:id="rId7"/>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96302" w14:textId="77777777" w:rsidR="00C4691D" w:rsidRDefault="00C4691D">
      <w:r>
        <w:separator/>
      </w:r>
    </w:p>
  </w:endnote>
  <w:endnote w:type="continuationSeparator" w:id="0">
    <w:p w14:paraId="66CDD822" w14:textId="77777777" w:rsidR="00C4691D" w:rsidRDefault="00C4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809B2F3A-83C5-4A95-955D-FA7E40FE5CF6}"/>
  </w:font>
  <w:font w:name="方正小标宋简体">
    <w:panose1 w:val="03000509000000000000"/>
    <w:charset w:val="86"/>
    <w:family w:val="script"/>
    <w:pitch w:val="fixed"/>
    <w:sig w:usb0="00000001" w:usb1="080E0000" w:usb2="00000010" w:usb3="00000000" w:csb0="00040000" w:csb1="00000000"/>
    <w:embedRegular r:id="rId2" w:subsetted="1" w:fontKey="{B5442AA4-1C0D-466A-B978-2A1FDBF740C0}"/>
  </w:font>
  <w:font w:name="仿宋_GB2312">
    <w:panose1 w:val="02010609030101010101"/>
    <w:charset w:val="86"/>
    <w:family w:val="modern"/>
    <w:pitch w:val="fixed"/>
    <w:sig w:usb0="00000001" w:usb1="080E0000" w:usb2="00000010" w:usb3="00000000" w:csb0="00040000" w:csb1="00000000"/>
    <w:embedRegular r:id="rId3" w:subsetted="1" w:fontKey="{8AEE35A2-C115-4E20-9792-0B1EA056D62C}"/>
  </w:font>
  <w:font w:name="楷体_GB2312">
    <w:panose1 w:val="02010609030101010101"/>
    <w:charset w:val="86"/>
    <w:family w:val="modern"/>
    <w:pitch w:val="fixed"/>
    <w:sig w:usb0="00000001" w:usb1="080E0000" w:usb2="00000010" w:usb3="00000000" w:csb0="00040000" w:csb1="00000000"/>
    <w:embedBold r:id="rId4" w:subsetted="1" w:fontKey="{109998ED-00F7-4123-B762-147A1530EBCF}"/>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5033F" w14:textId="7835C2F7" w:rsidR="00BB0780" w:rsidRDefault="00C02B64">
    <w:r>
      <w:rPr>
        <w:noProof/>
      </w:rPr>
      <mc:AlternateContent>
        <mc:Choice Requires="wps">
          <w:drawing>
            <wp:anchor distT="0" distB="0" distL="114300" distR="114300" simplePos="0" relativeHeight="251659264" behindDoc="0" locked="0" layoutInCell="1" allowOverlap="1" wp14:anchorId="18780E59" wp14:editId="003E7C5E">
              <wp:simplePos x="0" y="0"/>
              <wp:positionH relativeFrom="margin">
                <wp:align>center</wp:align>
              </wp:positionH>
              <wp:positionV relativeFrom="paragraph">
                <wp:posOffset>0</wp:posOffset>
              </wp:positionV>
              <wp:extent cx="89535" cy="230505"/>
              <wp:effectExtent l="0" t="0" r="0" b="0"/>
              <wp:wrapNone/>
              <wp:docPr id="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7532D" w14:textId="77777777" w:rsidR="00BB0780" w:rsidRPr="00C02B64" w:rsidRDefault="00D9561F">
                          <w:pPr>
                            <w:pStyle w:val="a3"/>
                            <w:rPr>
                              <w:rFonts w:asciiTheme="minorEastAsia" w:hAnsiTheme="minorEastAsia"/>
                              <w:sz w:val="28"/>
                              <w:szCs w:val="28"/>
                            </w:rPr>
                          </w:pPr>
                          <w:r w:rsidRPr="00C02B64">
                            <w:rPr>
                              <w:rFonts w:asciiTheme="minorEastAsia" w:hAnsiTheme="minorEastAsia"/>
                              <w:sz w:val="28"/>
                              <w:szCs w:val="28"/>
                            </w:rPr>
                            <w:fldChar w:fldCharType="begin"/>
                          </w:r>
                          <w:r w:rsidRPr="00C02B64">
                            <w:rPr>
                              <w:rFonts w:asciiTheme="minorEastAsia" w:hAnsiTheme="minorEastAsia"/>
                              <w:sz w:val="28"/>
                              <w:szCs w:val="28"/>
                            </w:rPr>
                            <w:instrText xml:space="preserve"> PAGE  \* MERGEFORMAT </w:instrText>
                          </w:r>
                          <w:r w:rsidRPr="00C02B64">
                            <w:rPr>
                              <w:rFonts w:asciiTheme="minorEastAsia" w:hAnsiTheme="minorEastAsia"/>
                              <w:sz w:val="28"/>
                              <w:szCs w:val="28"/>
                            </w:rPr>
                            <w:fldChar w:fldCharType="separate"/>
                          </w:r>
                          <w:r w:rsidR="008677CB">
                            <w:rPr>
                              <w:rFonts w:asciiTheme="minorEastAsia" w:hAnsiTheme="minorEastAsia"/>
                              <w:noProof/>
                              <w:sz w:val="28"/>
                              <w:szCs w:val="28"/>
                            </w:rPr>
                            <w:t>2</w:t>
                          </w:r>
                          <w:r w:rsidRPr="00C02B64">
                            <w:rPr>
                              <w:rFonts w:asciiTheme="minorEastAsia" w:hAnsiTheme="minor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780E59" id="_x0000_t202" coordsize="21600,21600" o:spt="202" path="m,l,21600r21600,l21600,xe">
              <v:stroke joinstyle="miter"/>
              <v:path gradientshapeok="t" o:connecttype="rect"/>
            </v:shapetype>
            <v:shape id="Text Box 1025" o:spid="_x0000_s1026" type="#_x0000_t202" style="position:absolute;left:0;text-align:left;margin-left:0;margin-top:0;width:7.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" filled="f" stroked="f">
              <v:textbox style="mso-fit-shape-to-text:t" inset="0,0,0,0">
                <w:txbxContent>
                  <w:p w14:paraId="50E7532D" w14:textId="77777777" w:rsidR="00BB0780" w:rsidRPr="00C02B64" w:rsidRDefault="00D9561F">
                    <w:pPr>
                      <w:pStyle w:val="a3"/>
                      <w:rPr>
                        <w:rFonts w:asciiTheme="minorEastAsia" w:hAnsiTheme="minorEastAsia"/>
                        <w:sz w:val="28"/>
                        <w:szCs w:val="28"/>
                      </w:rPr>
                    </w:pPr>
                    <w:r w:rsidRPr="00C02B64">
                      <w:rPr>
                        <w:rFonts w:asciiTheme="minorEastAsia" w:hAnsiTheme="minorEastAsia"/>
                        <w:sz w:val="28"/>
                        <w:szCs w:val="28"/>
                      </w:rPr>
                      <w:fldChar w:fldCharType="begin"/>
                    </w:r>
                    <w:r w:rsidRPr="00C02B64">
                      <w:rPr>
                        <w:rFonts w:asciiTheme="minorEastAsia" w:hAnsiTheme="minorEastAsia"/>
                        <w:sz w:val="28"/>
                        <w:szCs w:val="28"/>
                      </w:rPr>
                      <w:instrText xml:space="preserve"> PAGE  \* MERGEFORMAT </w:instrText>
                    </w:r>
                    <w:r w:rsidRPr="00C02B64">
                      <w:rPr>
                        <w:rFonts w:asciiTheme="minorEastAsia" w:hAnsiTheme="minorEastAsia"/>
                        <w:sz w:val="28"/>
                        <w:szCs w:val="28"/>
                      </w:rPr>
                      <w:fldChar w:fldCharType="separate"/>
                    </w:r>
                    <w:r w:rsidR="008677CB">
                      <w:rPr>
                        <w:rFonts w:asciiTheme="minorEastAsia" w:hAnsiTheme="minorEastAsia"/>
                        <w:noProof/>
                        <w:sz w:val="28"/>
                        <w:szCs w:val="28"/>
                      </w:rPr>
                      <w:t>2</w:t>
                    </w:r>
                    <w:r w:rsidRPr="00C02B64">
                      <w:rPr>
                        <w:rFonts w:asciiTheme="minorEastAsia" w:hAnsiTheme="minor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856CD" w14:textId="77777777" w:rsidR="00C4691D" w:rsidRDefault="00C4691D">
      <w:r>
        <w:separator/>
      </w:r>
    </w:p>
  </w:footnote>
  <w:footnote w:type="continuationSeparator" w:id="0">
    <w:p w14:paraId="654F8F6A" w14:textId="77777777" w:rsidR="00C4691D" w:rsidRDefault="00C46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embedTrueTypeFonts/>
  <w:saveSubsetFonts/>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42D"/>
    <w:rsid w:val="00103EB8"/>
    <w:rsid w:val="001226E6"/>
    <w:rsid w:val="00166B0D"/>
    <w:rsid w:val="00183DD5"/>
    <w:rsid w:val="001A4DBE"/>
    <w:rsid w:val="001B0EAB"/>
    <w:rsid w:val="00221737"/>
    <w:rsid w:val="002224AC"/>
    <w:rsid w:val="00263D1B"/>
    <w:rsid w:val="00334168"/>
    <w:rsid w:val="00345A9F"/>
    <w:rsid w:val="00362EE2"/>
    <w:rsid w:val="003B1D10"/>
    <w:rsid w:val="004532B4"/>
    <w:rsid w:val="00465568"/>
    <w:rsid w:val="00487470"/>
    <w:rsid w:val="006D3CBD"/>
    <w:rsid w:val="007046CD"/>
    <w:rsid w:val="0073004E"/>
    <w:rsid w:val="007308CF"/>
    <w:rsid w:val="00732B48"/>
    <w:rsid w:val="007A7F36"/>
    <w:rsid w:val="007B7E88"/>
    <w:rsid w:val="007F3BB6"/>
    <w:rsid w:val="00805BA9"/>
    <w:rsid w:val="008147D0"/>
    <w:rsid w:val="00836973"/>
    <w:rsid w:val="008677CB"/>
    <w:rsid w:val="009F7FDB"/>
    <w:rsid w:val="00A665C3"/>
    <w:rsid w:val="00B16A2E"/>
    <w:rsid w:val="00B324FF"/>
    <w:rsid w:val="00B8025D"/>
    <w:rsid w:val="00BB0780"/>
    <w:rsid w:val="00BD1F5A"/>
    <w:rsid w:val="00C02B64"/>
    <w:rsid w:val="00C44078"/>
    <w:rsid w:val="00C44CF6"/>
    <w:rsid w:val="00C4691D"/>
    <w:rsid w:val="00C76FFA"/>
    <w:rsid w:val="00C833B9"/>
    <w:rsid w:val="00C86B3A"/>
    <w:rsid w:val="00D3442D"/>
    <w:rsid w:val="00D9561F"/>
    <w:rsid w:val="00DC6CE3"/>
    <w:rsid w:val="00E4316C"/>
    <w:rsid w:val="00E9227D"/>
    <w:rsid w:val="00ED168F"/>
    <w:rsid w:val="00ED213E"/>
    <w:rsid w:val="00FD7BA3"/>
    <w:rsid w:val="083870C7"/>
    <w:rsid w:val="0D696CDD"/>
    <w:rsid w:val="15D553E2"/>
    <w:rsid w:val="16B86F71"/>
    <w:rsid w:val="17E56F60"/>
    <w:rsid w:val="36B46F2B"/>
    <w:rsid w:val="3A6D30B9"/>
    <w:rsid w:val="452151CC"/>
    <w:rsid w:val="501E3329"/>
    <w:rsid w:val="56393515"/>
    <w:rsid w:val="5DE825E1"/>
    <w:rsid w:val="67E334C2"/>
    <w:rsid w:val="6841155D"/>
    <w:rsid w:val="6FC22F83"/>
    <w:rsid w:val="758A5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316760-0C7F-4425-9B5B-35816442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link w:val="Char"/>
    <w:qFormat/>
    <w:pPr>
      <w:tabs>
        <w:tab w:val="center" w:pos="4153"/>
        <w:tab w:val="right" w:pos="8306"/>
      </w:tabs>
      <w:snapToGrid w:val="0"/>
      <w:jc w:val="center"/>
    </w:pPr>
    <w:rPr>
      <w:sz w:val="18"/>
      <w:szCs w:val="18"/>
    </w:rPr>
  </w:style>
  <w:style w:type="character" w:customStyle="1" w:styleId="Char">
    <w:name w:val="页眉 Char"/>
    <w:basedOn w:val="a0"/>
    <w:link w:val="a4"/>
    <w:rPr>
      <w:sz w:val="18"/>
      <w:szCs w:val="18"/>
    </w:rPr>
  </w:style>
  <w:style w:type="paragraph" w:styleId="a5">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250</Words>
  <Characters>1425</Characters>
  <Application>Microsoft Office Word</Application>
  <DocSecurity>0</DocSecurity>
  <Lines>11</Lines>
  <Paragraphs>3</Paragraphs>
  <ScaleCrop>false</ScaleCrop>
  <Company>Microsoft</Company>
  <LinksUpToDate>false</LinksUpToDate>
  <CharactersWithSpaces>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admin-4</cp:lastModifiedBy>
  <cp:revision>4</cp:revision>
  <cp:lastPrinted>2026-08-24T08:01:00Z</cp:lastPrinted>
  <dcterms:created xsi:type="dcterms:W3CDTF">2026-08-25T01:14:00Z</dcterms:created>
  <dcterms:modified xsi:type="dcterms:W3CDTF">2026-08-25T02:08:00Z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{"Label":"1","ContentProducer":"001191110102MACQD9K64010000","ProduceID":"7659699301526555627","ReservedCode1":"","ContentPropagator":"","PropagateID":"","ReservedCode2":""}</vt:lpwstr>
  </property>
  <property fmtid="{D5CDD505-2E9C-101B-9397-08002B2CF9AE}" pid="3" name="KSOTemplateDocerSaveRecord">
    <vt:lpwstr>eyJoZGlkIjoiMjdmODU5ZjUyZmEwZTkwOTNhNDYwNGNlYjQxNjFkM2UiLCJ1c2VySWQiOiIxNTg5NTQ5NDcyIn0=</vt:lpwstr>
  </property>
  <property fmtid="{D5CDD505-2E9C-101B-9397-08002B2CF9AE}" pid="4" name="KSOProductBuildVer">
    <vt:lpwstr>2052-12.1.0.28043</vt:lpwstr>
  </property>
  <property fmtid="{D5CDD505-2E9C-101B-9397-08002B2CF9AE}" pid="5" name="ICV">
    <vt:lpwstr>2495A056252F4D2785F6A26903C6CA53_12</vt:lpwstr>
  </property>
</Properties>
</file>